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B4" w:rsidRPr="00A87CB4" w:rsidRDefault="00A87CB4" w:rsidP="00A87CB4">
      <w:pPr>
        <w:jc w:val="right"/>
        <w:rPr>
          <w:rFonts w:ascii="Times New Roman" w:hAnsi="Times New Roman" w:cs="Times New Roman"/>
          <w:sz w:val="24"/>
          <w:szCs w:val="24"/>
        </w:rPr>
      </w:pPr>
      <w:r w:rsidRPr="00A87CB4">
        <w:rPr>
          <w:rFonts w:ascii="Times New Roman" w:hAnsi="Times New Roman" w:cs="Times New Roman"/>
          <w:sz w:val="24"/>
          <w:szCs w:val="24"/>
        </w:rPr>
        <w:t>Утвержден приказом №</w:t>
      </w:r>
      <w:r w:rsidR="00F542A8">
        <w:rPr>
          <w:rFonts w:ascii="Times New Roman" w:hAnsi="Times New Roman" w:cs="Times New Roman"/>
          <w:sz w:val="24"/>
          <w:szCs w:val="24"/>
        </w:rPr>
        <w:t>72</w:t>
      </w:r>
      <w:r w:rsidR="00DE02ED">
        <w:rPr>
          <w:rFonts w:ascii="Times New Roman" w:hAnsi="Times New Roman" w:cs="Times New Roman"/>
          <w:sz w:val="24"/>
          <w:szCs w:val="24"/>
        </w:rPr>
        <w:t xml:space="preserve"> </w:t>
      </w:r>
      <w:r w:rsidR="00AD6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1DE">
        <w:rPr>
          <w:rFonts w:ascii="Times New Roman" w:hAnsi="Times New Roman" w:cs="Times New Roman"/>
          <w:sz w:val="24"/>
          <w:szCs w:val="24"/>
        </w:rPr>
        <w:t xml:space="preserve"> </w:t>
      </w:r>
      <w:r w:rsidR="00742A67">
        <w:rPr>
          <w:rFonts w:ascii="Times New Roman" w:hAnsi="Times New Roman" w:cs="Times New Roman"/>
          <w:sz w:val="24"/>
          <w:szCs w:val="24"/>
        </w:rPr>
        <w:t xml:space="preserve">от </w:t>
      </w:r>
      <w:r w:rsidR="00742A67" w:rsidRPr="00742A67">
        <w:rPr>
          <w:rFonts w:ascii="Times New Roman" w:hAnsi="Times New Roman" w:cs="Times New Roman"/>
          <w:sz w:val="24"/>
          <w:szCs w:val="24"/>
        </w:rPr>
        <w:t>0</w:t>
      </w:r>
      <w:r w:rsidR="00F542A8">
        <w:rPr>
          <w:rFonts w:ascii="Times New Roman" w:hAnsi="Times New Roman" w:cs="Times New Roman"/>
          <w:sz w:val="24"/>
          <w:szCs w:val="24"/>
        </w:rPr>
        <w:t>2</w:t>
      </w:r>
      <w:r w:rsidR="00742A67">
        <w:rPr>
          <w:rFonts w:ascii="Times New Roman" w:hAnsi="Times New Roman" w:cs="Times New Roman"/>
          <w:sz w:val="24"/>
          <w:szCs w:val="24"/>
        </w:rPr>
        <w:t>.09.20</w:t>
      </w:r>
      <w:r w:rsidR="00AD64A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542A8">
        <w:rPr>
          <w:rFonts w:ascii="Times New Roman" w:hAnsi="Times New Roman" w:cs="Times New Roman"/>
          <w:sz w:val="24"/>
          <w:szCs w:val="24"/>
        </w:rPr>
        <w:t>4</w:t>
      </w:r>
      <w:r w:rsidRPr="00A87CB4">
        <w:rPr>
          <w:rFonts w:ascii="Times New Roman" w:hAnsi="Times New Roman" w:cs="Times New Roman"/>
          <w:sz w:val="24"/>
          <w:szCs w:val="24"/>
        </w:rPr>
        <w:t>г.</w:t>
      </w:r>
    </w:p>
    <w:p w:rsidR="00A87CB4" w:rsidRPr="00A87CB4" w:rsidRDefault="00A87CB4" w:rsidP="00A87C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CB4">
        <w:rPr>
          <w:rFonts w:ascii="Times New Roman" w:hAnsi="Times New Roman" w:cs="Times New Roman"/>
          <w:sz w:val="24"/>
          <w:szCs w:val="24"/>
        </w:rPr>
        <w:t>ПЛАН</w:t>
      </w:r>
    </w:p>
    <w:p w:rsidR="00A87CB4" w:rsidRPr="00A87CB4" w:rsidRDefault="00A87CB4" w:rsidP="00A87C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CB4">
        <w:rPr>
          <w:rFonts w:ascii="Times New Roman" w:hAnsi="Times New Roman" w:cs="Times New Roman"/>
          <w:sz w:val="24"/>
          <w:szCs w:val="24"/>
        </w:rPr>
        <w:t>работы комиссии по противодействию коррупции</w:t>
      </w:r>
    </w:p>
    <w:p w:rsidR="00A87CB4" w:rsidRPr="00A87CB4" w:rsidRDefault="00AD64A8" w:rsidP="00A87C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542A8">
        <w:rPr>
          <w:rFonts w:ascii="Times New Roman" w:hAnsi="Times New Roman" w:cs="Times New Roman"/>
          <w:sz w:val="24"/>
          <w:szCs w:val="24"/>
        </w:rPr>
        <w:t>4</w:t>
      </w:r>
      <w:r w:rsidR="00A87CB4" w:rsidRPr="00A87CB4">
        <w:rPr>
          <w:rFonts w:ascii="Times New Roman" w:hAnsi="Times New Roman" w:cs="Times New Roman"/>
          <w:sz w:val="24"/>
          <w:szCs w:val="24"/>
        </w:rPr>
        <w:t>-20</w:t>
      </w:r>
      <w:r w:rsidR="00742A6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542A8">
        <w:rPr>
          <w:rFonts w:ascii="Times New Roman" w:hAnsi="Times New Roman" w:cs="Times New Roman"/>
          <w:sz w:val="24"/>
          <w:szCs w:val="24"/>
        </w:rPr>
        <w:t>5</w:t>
      </w:r>
      <w:r w:rsidR="00A87CB4" w:rsidRPr="00A87CB4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A87CB4" w:rsidRPr="00A87CB4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tbl>
      <w:tblPr>
        <w:tblStyle w:val="a3"/>
        <w:tblW w:w="10229" w:type="dxa"/>
        <w:tblInd w:w="-743" w:type="dxa"/>
        <w:tblLook w:val="04A0" w:firstRow="1" w:lastRow="0" w:firstColumn="1" w:lastColumn="0" w:noHBand="0" w:noVBand="1"/>
      </w:tblPr>
      <w:tblGrid>
        <w:gridCol w:w="675"/>
        <w:gridCol w:w="5279"/>
        <w:gridCol w:w="2835"/>
        <w:gridCol w:w="1440"/>
      </w:tblGrid>
      <w:tr w:rsidR="00A87CB4" w:rsidRPr="00A87CB4" w:rsidTr="00742A67">
        <w:tc>
          <w:tcPr>
            <w:tcW w:w="675" w:type="dxa"/>
          </w:tcPr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79" w:type="dxa"/>
          </w:tcPr>
          <w:p w:rsidR="00A87CB4" w:rsidRPr="00A87CB4" w:rsidRDefault="00A87CB4" w:rsidP="0074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Вопросы заседания комиссии</w:t>
            </w:r>
          </w:p>
        </w:tc>
        <w:tc>
          <w:tcPr>
            <w:tcW w:w="2835" w:type="dxa"/>
          </w:tcPr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Дата заседания</w:t>
            </w:r>
          </w:p>
        </w:tc>
        <w:tc>
          <w:tcPr>
            <w:tcW w:w="1440" w:type="dxa"/>
          </w:tcPr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  <w:proofErr w:type="gramStart"/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A8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proofErr w:type="gramEnd"/>
          </w:p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CB4" w:rsidRPr="00A87CB4" w:rsidTr="00742A67">
        <w:tc>
          <w:tcPr>
            <w:tcW w:w="675" w:type="dxa"/>
          </w:tcPr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 xml:space="preserve">  Об утверждении примерного плана работы комиссии </w:t>
            </w:r>
          </w:p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по противодействию </w:t>
            </w:r>
          </w:p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коррупции на 20</w:t>
            </w:r>
            <w:r w:rsidR="00AD64A8" w:rsidRPr="00AD6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42A67" w:rsidRPr="00742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CB4" w:rsidRPr="00A87CB4" w:rsidRDefault="00AD64A8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7CB4" w:rsidRPr="00A87CB4">
              <w:rPr>
                <w:rFonts w:ascii="Times New Roman" w:hAnsi="Times New Roman" w:cs="Times New Roman"/>
                <w:sz w:val="24"/>
                <w:szCs w:val="24"/>
              </w:rPr>
              <w:t xml:space="preserve">  О  результатах  работы  по  реализации  плана  работы по противодействию коррупции в 20</w:t>
            </w:r>
            <w:r w:rsidR="00DE0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7CB4" w:rsidRPr="00A87CB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AD6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2A67" w:rsidRPr="00742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CB4" w:rsidRPr="00A87CB4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  <w:p w:rsidR="00A87CB4" w:rsidRPr="00A87CB4" w:rsidRDefault="00AD64A8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 xml:space="preserve">Анализ  размещения  на  сайте  ОУ  правовых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локальных актов антикоррупционного содержания.</w:t>
            </w:r>
          </w:p>
        </w:tc>
        <w:tc>
          <w:tcPr>
            <w:tcW w:w="2835" w:type="dxa"/>
          </w:tcPr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III кв. 20</w:t>
            </w:r>
            <w:r w:rsidR="00AD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54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A87CB4" w:rsidRPr="00A87CB4" w:rsidRDefault="00742A67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87CB4" w:rsidRPr="00A87CB4">
              <w:rPr>
                <w:rFonts w:ascii="Times New Roman" w:hAnsi="Times New Roman" w:cs="Times New Roman"/>
                <w:sz w:val="24"/>
                <w:szCs w:val="24"/>
              </w:rPr>
              <w:t>сентябрь)</w:t>
            </w:r>
          </w:p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87CB4" w:rsidRPr="00A87CB4" w:rsidTr="00742A67">
        <w:tc>
          <w:tcPr>
            <w:tcW w:w="675" w:type="dxa"/>
          </w:tcPr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A87CB4" w:rsidRPr="00437BC5" w:rsidRDefault="00F542A8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CB4" w:rsidRPr="00437BC5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 о  проведении  мероприятий  по  противодействию  коррупции в сфере эффективности </w:t>
            </w:r>
          </w:p>
          <w:p w:rsid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BC5">
              <w:rPr>
                <w:rFonts w:ascii="Times New Roman" w:hAnsi="Times New Roman" w:cs="Times New Roman"/>
                <w:sz w:val="24"/>
                <w:szCs w:val="24"/>
              </w:rPr>
              <w:t>и обоснованности расходования бюджетных средств.</w:t>
            </w:r>
          </w:p>
          <w:p w:rsidR="00F542A8" w:rsidRPr="00A87CB4" w:rsidRDefault="00F542A8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7D2">
              <w:rPr>
                <w:rFonts w:ascii="Times New Roman" w:hAnsi="Times New Roman"/>
                <w:sz w:val="24"/>
                <w:szCs w:val="24"/>
              </w:rPr>
              <w:t>2. Рассмотрение уведомлений о возможной личной заинтересованности в закупках членов комиссии</w:t>
            </w:r>
          </w:p>
        </w:tc>
        <w:tc>
          <w:tcPr>
            <w:tcW w:w="2835" w:type="dxa"/>
          </w:tcPr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IV кв. 20</w:t>
            </w:r>
            <w:r w:rsidR="00AD6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CB4" w:rsidRPr="00A87CB4" w:rsidTr="00742A67">
        <w:tc>
          <w:tcPr>
            <w:tcW w:w="675" w:type="dxa"/>
          </w:tcPr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804F3B" w:rsidRPr="00804F3B" w:rsidRDefault="00A87CB4" w:rsidP="00804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 xml:space="preserve"> 1.  </w:t>
            </w:r>
            <w:r w:rsidRPr="00804F3B">
              <w:rPr>
                <w:rFonts w:ascii="Times New Roman" w:hAnsi="Times New Roman" w:cs="Times New Roman"/>
                <w:sz w:val="24"/>
                <w:szCs w:val="24"/>
              </w:rPr>
              <w:t xml:space="preserve">Анализ  соблюдения работниками  ОУ   </w:t>
            </w:r>
            <w:r w:rsidR="00804F3B" w:rsidRPr="00804F3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</w:p>
          <w:p w:rsidR="00804F3B" w:rsidRPr="00804F3B" w:rsidRDefault="00804F3B" w:rsidP="00804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B">
              <w:rPr>
                <w:rFonts w:ascii="Times New Roman" w:hAnsi="Times New Roman" w:cs="Times New Roman"/>
                <w:sz w:val="24"/>
                <w:szCs w:val="24"/>
              </w:rPr>
              <w:t>о нормах профессиональной этики</w:t>
            </w:r>
          </w:p>
          <w:p w:rsidR="00804F3B" w:rsidRPr="00804F3B" w:rsidRDefault="00804F3B" w:rsidP="00804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  <w:p w:rsidR="00804F3B" w:rsidRPr="00804F3B" w:rsidRDefault="00804F3B" w:rsidP="00804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B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автономном </w:t>
            </w:r>
          </w:p>
          <w:p w:rsidR="00804F3B" w:rsidRPr="00804F3B" w:rsidRDefault="00804F3B" w:rsidP="00804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общеобразовательном </w:t>
            </w:r>
            <w:proofErr w:type="gramStart"/>
            <w:r w:rsidRPr="00804F3B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  <w:r w:rsidRPr="00804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F3B" w:rsidRPr="00804F3B" w:rsidRDefault="00804F3B" w:rsidP="00804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B">
              <w:rPr>
                <w:rFonts w:ascii="Times New Roman" w:hAnsi="Times New Roman" w:cs="Times New Roman"/>
                <w:sz w:val="24"/>
                <w:szCs w:val="24"/>
              </w:rPr>
              <w:t>«Средняя школа п. Пола»</w:t>
            </w:r>
          </w:p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 xml:space="preserve">2.  Анализ  по  антикоррупционному  образованию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антикоррупционной  пропаганде  в  ОУ.  Обобщение </w:t>
            </w:r>
          </w:p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опыта.</w:t>
            </w:r>
          </w:p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 xml:space="preserve">3.   Информация  по  взаимодействию  ОУ  и  родителей </w:t>
            </w:r>
          </w:p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 представителей)  воспитанников  и </w:t>
            </w:r>
          </w:p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ОУ.</w:t>
            </w:r>
          </w:p>
        </w:tc>
        <w:tc>
          <w:tcPr>
            <w:tcW w:w="2835" w:type="dxa"/>
          </w:tcPr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I кв. 20</w:t>
            </w:r>
            <w:r w:rsidR="00742A67" w:rsidRPr="00AD6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2A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(январь-март)</w:t>
            </w:r>
          </w:p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CB4" w:rsidRPr="00A87CB4" w:rsidTr="00742A67">
        <w:tc>
          <w:tcPr>
            <w:tcW w:w="675" w:type="dxa"/>
          </w:tcPr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 xml:space="preserve"> 1.  Анализ  жалоб  и  обращений  граждан  о  фактах </w:t>
            </w:r>
          </w:p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коррупции за 20</w:t>
            </w:r>
            <w:r w:rsidR="00AD6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42A67" w:rsidRPr="00AD6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2.  Об итогах работы комиссии за 20</w:t>
            </w:r>
            <w:r w:rsidR="00AD6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2A67" w:rsidRPr="00742A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4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:rsidR="00A87CB4" w:rsidRPr="00AD64A8" w:rsidRDefault="00A87CB4" w:rsidP="0074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II кв. 20</w:t>
            </w:r>
            <w:r w:rsidR="00742A67" w:rsidRPr="00AD6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B4">
              <w:rPr>
                <w:rFonts w:ascii="Times New Roman" w:hAnsi="Times New Roman" w:cs="Times New Roman"/>
                <w:sz w:val="24"/>
                <w:szCs w:val="24"/>
              </w:rPr>
              <w:t>(апрель-июнь)</w:t>
            </w:r>
          </w:p>
        </w:tc>
        <w:tc>
          <w:tcPr>
            <w:tcW w:w="1440" w:type="dxa"/>
          </w:tcPr>
          <w:p w:rsidR="00A87CB4" w:rsidRPr="00A87CB4" w:rsidRDefault="00A87CB4" w:rsidP="00AD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CB4" w:rsidRPr="00A87CB4" w:rsidTr="00742A67">
        <w:tc>
          <w:tcPr>
            <w:tcW w:w="675" w:type="dxa"/>
          </w:tcPr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87CB4" w:rsidRPr="00A87CB4" w:rsidRDefault="00A87CB4" w:rsidP="00A87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F29" w:rsidRPr="00AD64A8" w:rsidRDefault="00572F29" w:rsidP="00A87CB4">
      <w:pPr>
        <w:rPr>
          <w:rFonts w:ascii="Times New Roman" w:hAnsi="Times New Roman" w:cs="Times New Roman"/>
          <w:sz w:val="24"/>
          <w:szCs w:val="24"/>
        </w:rPr>
      </w:pPr>
    </w:p>
    <w:sectPr w:rsidR="00572F29" w:rsidRPr="00AD64A8" w:rsidSect="00742A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CB4"/>
    <w:rsid w:val="00215ABA"/>
    <w:rsid w:val="002E16A4"/>
    <w:rsid w:val="00437BC5"/>
    <w:rsid w:val="00572F29"/>
    <w:rsid w:val="005C6469"/>
    <w:rsid w:val="00707D39"/>
    <w:rsid w:val="00742A67"/>
    <w:rsid w:val="007E7671"/>
    <w:rsid w:val="00804F3B"/>
    <w:rsid w:val="00805E8A"/>
    <w:rsid w:val="00815019"/>
    <w:rsid w:val="00A87CB4"/>
    <w:rsid w:val="00AD64A8"/>
    <w:rsid w:val="00B55CDD"/>
    <w:rsid w:val="00B621DE"/>
    <w:rsid w:val="00DE02ED"/>
    <w:rsid w:val="00F542A8"/>
    <w:rsid w:val="00F8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10</cp:revision>
  <cp:lastPrinted>2023-07-28T10:53:00Z</cp:lastPrinted>
  <dcterms:created xsi:type="dcterms:W3CDTF">2018-02-17T08:53:00Z</dcterms:created>
  <dcterms:modified xsi:type="dcterms:W3CDTF">2025-06-16T21:06:00Z</dcterms:modified>
</cp:coreProperties>
</file>