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02" w:rsidRPr="00617902" w:rsidRDefault="00617902" w:rsidP="006179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37"/>
        <w:gridCol w:w="4748"/>
      </w:tblGrid>
      <w:tr w:rsidR="00617902" w:rsidRPr="00617902" w:rsidTr="00617902">
        <w:tc>
          <w:tcPr>
            <w:tcW w:w="50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902" w:rsidRPr="00617902" w:rsidRDefault="00617902" w:rsidP="00617902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7902" w:rsidRPr="00617902" w:rsidRDefault="00617902" w:rsidP="00617902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9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  <w:p w:rsidR="00617902" w:rsidRPr="00617902" w:rsidRDefault="00617902" w:rsidP="00617902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9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 советом</w:t>
            </w:r>
          </w:p>
          <w:p w:rsidR="00617902" w:rsidRPr="00617902" w:rsidRDefault="00617902" w:rsidP="00617902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9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протокол № 4</w:t>
            </w:r>
          </w:p>
          <w:p w:rsidR="00617902" w:rsidRPr="00617902" w:rsidRDefault="00617902" w:rsidP="00617902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9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_от 20. </w:t>
            </w:r>
            <w:smartTag w:uri="urn:schemas-microsoft-com:office:smarttags" w:element="metricconverter">
              <w:smartTagPr>
                <w:attr w:name="ProductID" w:val="05.2016 г"/>
              </w:smartTagPr>
              <w:r w:rsidRPr="0061790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05.2016 г</w:t>
              </w:r>
            </w:smartTag>
            <w:r w:rsidRPr="006179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.__</w:t>
            </w:r>
          </w:p>
        </w:tc>
        <w:tc>
          <w:tcPr>
            <w:tcW w:w="50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902" w:rsidRPr="00617902" w:rsidRDefault="00617902" w:rsidP="00617902">
            <w:pPr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7902" w:rsidRPr="00617902" w:rsidRDefault="00617902" w:rsidP="00617902">
            <w:pPr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9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УТВЕРЖДЕНО:</w:t>
            </w:r>
          </w:p>
          <w:p w:rsidR="00617902" w:rsidRPr="00617902" w:rsidRDefault="00617902" w:rsidP="00617902">
            <w:pPr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9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приказом директора</w:t>
            </w:r>
          </w:p>
          <w:p w:rsidR="00617902" w:rsidRPr="00617902" w:rsidRDefault="00617902" w:rsidP="00617902">
            <w:pPr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9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МАОУ СШ п. Пола</w:t>
            </w:r>
          </w:p>
          <w:p w:rsidR="00617902" w:rsidRPr="00617902" w:rsidRDefault="00617902" w:rsidP="00617902">
            <w:pPr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9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23 мая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1790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2016 г</w:t>
              </w:r>
            </w:smartTag>
            <w:r w:rsidRPr="006179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№42</w:t>
            </w:r>
          </w:p>
          <w:p w:rsidR="00617902" w:rsidRPr="00617902" w:rsidRDefault="00617902" w:rsidP="00617902">
            <w:pPr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9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617902" w:rsidRPr="00617902" w:rsidRDefault="00617902" w:rsidP="00617902">
            <w:pPr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9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 </w:t>
            </w:r>
            <w:proofErr w:type="spellStart"/>
            <w:r w:rsidRPr="006179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Т.В.Сергеева</w:t>
            </w:r>
            <w:proofErr w:type="spellEnd"/>
          </w:p>
        </w:tc>
      </w:tr>
    </w:tbl>
    <w:p w:rsidR="00617902" w:rsidRPr="00617902" w:rsidRDefault="00617902" w:rsidP="00617902">
      <w:pPr>
        <w:shd w:val="clear" w:color="auto" w:fill="FFFFFF"/>
        <w:autoSpaceDN w:val="0"/>
        <w:spacing w:before="239" w:after="59" w:line="240" w:lineRule="auto"/>
        <w:ind w:left="432" w:hanging="43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7902" w:rsidRPr="00617902" w:rsidRDefault="00617902" w:rsidP="00617902">
      <w:pPr>
        <w:shd w:val="clear" w:color="auto" w:fill="FFFFFF"/>
        <w:autoSpaceDN w:val="0"/>
        <w:spacing w:before="239" w:after="59" w:line="240" w:lineRule="auto"/>
        <w:ind w:left="432" w:hanging="43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7902" w:rsidRPr="00617902" w:rsidRDefault="00617902" w:rsidP="00617902">
      <w:pPr>
        <w:shd w:val="clear" w:color="auto" w:fill="FFFFFF"/>
        <w:autoSpaceDN w:val="0"/>
        <w:spacing w:before="239" w:after="59" w:line="240" w:lineRule="auto"/>
        <w:ind w:left="432" w:hanging="432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790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617902" w:rsidRPr="00617902" w:rsidRDefault="00617902" w:rsidP="00617902">
      <w:pPr>
        <w:shd w:val="clear" w:color="auto" w:fill="FFFFFF"/>
        <w:autoSpaceDN w:val="0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790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 летнем оздоровительном лагере</w:t>
      </w:r>
    </w:p>
    <w:p w:rsidR="00617902" w:rsidRPr="00617902" w:rsidRDefault="00617902" w:rsidP="00617902">
      <w:pPr>
        <w:shd w:val="clear" w:color="auto" w:fill="FFFFFF"/>
        <w:autoSpaceDN w:val="0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790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дневного пребывания в Филиале МАОУСШ п. Пола в д. </w:t>
      </w:r>
      <w:proofErr w:type="spellStart"/>
      <w:r w:rsidRPr="0061790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Лажины</w:t>
      </w:r>
      <w:proofErr w:type="spellEnd"/>
    </w:p>
    <w:p w:rsidR="00617902" w:rsidRPr="00617902" w:rsidRDefault="00617902" w:rsidP="00617902">
      <w:pPr>
        <w:shd w:val="clear" w:color="auto" w:fill="FFFFFF"/>
        <w:autoSpaceDN w:val="0"/>
        <w:spacing w:before="279" w:after="279" w:line="240" w:lineRule="auto"/>
        <w:ind w:left="720" w:hanging="36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17902" w:rsidRPr="00617902" w:rsidRDefault="00617902" w:rsidP="00617902">
      <w:pPr>
        <w:shd w:val="clear" w:color="auto" w:fill="FFFFFF"/>
        <w:autoSpaceDN w:val="0"/>
        <w:spacing w:before="279" w:after="279" w:line="240" w:lineRule="auto"/>
        <w:ind w:left="720" w:hanging="36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17902" w:rsidRPr="00617902" w:rsidRDefault="00617902" w:rsidP="00617902">
      <w:pPr>
        <w:shd w:val="clear" w:color="auto" w:fill="FFFFFF"/>
        <w:autoSpaceDN w:val="0"/>
        <w:spacing w:before="279" w:after="279" w:line="240" w:lineRule="auto"/>
        <w:ind w:left="720" w:hanging="36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17902" w:rsidRPr="00617902" w:rsidRDefault="00617902" w:rsidP="00617902">
      <w:pPr>
        <w:shd w:val="clear" w:color="auto" w:fill="FFFFFF"/>
        <w:autoSpaceDN w:val="0"/>
        <w:spacing w:before="279" w:after="279" w:line="240" w:lineRule="auto"/>
        <w:ind w:left="720" w:hanging="36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17902" w:rsidRPr="00617902" w:rsidRDefault="00617902" w:rsidP="00617902">
      <w:pPr>
        <w:shd w:val="clear" w:color="auto" w:fill="FFFFFF"/>
        <w:autoSpaceDN w:val="0"/>
        <w:spacing w:before="279" w:after="279" w:line="240" w:lineRule="auto"/>
        <w:ind w:left="720" w:hanging="36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17902" w:rsidRPr="00617902" w:rsidRDefault="00617902" w:rsidP="00617902">
      <w:pPr>
        <w:shd w:val="clear" w:color="auto" w:fill="FFFFFF"/>
        <w:autoSpaceDN w:val="0"/>
        <w:spacing w:before="279" w:after="279" w:line="240" w:lineRule="auto"/>
        <w:ind w:left="720" w:hanging="36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17902" w:rsidRPr="00617902" w:rsidRDefault="00617902" w:rsidP="00617902">
      <w:pPr>
        <w:shd w:val="clear" w:color="auto" w:fill="FFFFFF"/>
        <w:autoSpaceDN w:val="0"/>
        <w:spacing w:before="279" w:after="279" w:line="240" w:lineRule="auto"/>
        <w:ind w:left="720" w:hanging="36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17902" w:rsidRPr="00617902" w:rsidRDefault="00617902" w:rsidP="00617902">
      <w:pPr>
        <w:shd w:val="clear" w:color="auto" w:fill="FFFFFF"/>
        <w:autoSpaceDN w:val="0"/>
        <w:spacing w:before="279" w:after="279" w:line="240" w:lineRule="auto"/>
        <w:ind w:left="720" w:hanging="36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1.​ </w:t>
      </w:r>
      <w:r w:rsidRPr="0061790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617902" w:rsidRPr="00617902" w:rsidRDefault="00617902" w:rsidP="00617902">
      <w:pPr>
        <w:shd w:val="clear" w:color="auto" w:fill="FFFFFF"/>
        <w:autoSpaceDN w:val="0"/>
        <w:spacing w:before="144" w:after="288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1.1. Настоящее положение определяет порядок создания и функционирования лагеря труда и отдыха с дневным пребыванием на базе МАОУ СШ п. Пола.</w:t>
      </w: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>1.2.  Летний оздоровительный лагерь труда и отдыха с дневным пребыванием (далее - лагерь) - это форма оздоровительной и образовательной деятельности в период каникул с учащимися Школы с пребыванием обучающихся в дневное время на стационарной базе Школы и организацией их питания.  </w:t>
      </w: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>1.3. Настоящее положение разработано в соответствии со следующими документами:</w:t>
      </w:r>
    </w:p>
    <w:p w:rsidR="00617902" w:rsidRPr="00617902" w:rsidRDefault="00617902" w:rsidP="00617902">
      <w:pPr>
        <w:shd w:val="clear" w:color="auto" w:fill="FFFFFF"/>
        <w:autoSpaceDN w:val="0"/>
        <w:spacing w:before="36" w:after="36" w:line="240" w:lineRule="auto"/>
        <w:ind w:left="12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​ Конвенция ООН о правах ребенка</w:t>
      </w:r>
    </w:p>
    <w:p w:rsidR="00617902" w:rsidRPr="00617902" w:rsidRDefault="00617902" w:rsidP="00617902">
      <w:pPr>
        <w:shd w:val="clear" w:color="auto" w:fill="FFFFFF"/>
        <w:autoSpaceDN w:val="0"/>
        <w:spacing w:before="36" w:after="36" w:line="240" w:lineRule="auto"/>
        <w:ind w:left="12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​ Конституция РФ</w:t>
      </w:r>
    </w:p>
    <w:p w:rsidR="00617902" w:rsidRPr="00617902" w:rsidRDefault="00617902" w:rsidP="00617902">
      <w:pPr>
        <w:shd w:val="clear" w:color="auto" w:fill="FFFFFF"/>
        <w:autoSpaceDN w:val="0"/>
        <w:spacing w:before="36" w:after="36" w:line="240" w:lineRule="auto"/>
        <w:ind w:left="12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​ Закон РФ " Об образовании"</w:t>
      </w:r>
    </w:p>
    <w:p w:rsidR="00617902" w:rsidRPr="00617902" w:rsidRDefault="00617902" w:rsidP="00617902">
      <w:pPr>
        <w:shd w:val="clear" w:color="auto" w:fill="FFFFFF"/>
        <w:autoSpaceDN w:val="0"/>
        <w:spacing w:before="36" w:after="36" w:line="240" w:lineRule="auto"/>
        <w:ind w:left="12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​ Федеральный закон "Об основных гарантиях прав ребенка в Российской Федерации" от 24.07.98 г. № 124 - ФЗ</w:t>
      </w:r>
    </w:p>
    <w:p w:rsidR="00617902" w:rsidRPr="00617902" w:rsidRDefault="00617902" w:rsidP="00617902">
      <w:pPr>
        <w:shd w:val="clear" w:color="auto" w:fill="FFFFFF"/>
        <w:autoSpaceDN w:val="0"/>
        <w:spacing w:before="36" w:after="36" w:line="240" w:lineRule="auto"/>
        <w:ind w:left="12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​ Федеральный закон " О внесении изменений и дополнений в закон РФ "О защите прав потребителей и кодекс РСФСР "Об административных правонарушениях" от 09.01.96 г. № 2 - ФЗ</w:t>
      </w:r>
    </w:p>
    <w:p w:rsidR="00617902" w:rsidRPr="00617902" w:rsidRDefault="00617902" w:rsidP="00617902">
      <w:pPr>
        <w:shd w:val="clear" w:color="auto" w:fill="FFFFFF"/>
        <w:autoSpaceDN w:val="0"/>
        <w:spacing w:before="36" w:after="36" w:line="240" w:lineRule="auto"/>
        <w:ind w:left="12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​ Трудовой кодекс Российской Федерации от 30.12.2001 г. № 197 - ФЗ</w:t>
      </w:r>
    </w:p>
    <w:p w:rsidR="00617902" w:rsidRPr="00617902" w:rsidRDefault="00617902" w:rsidP="00617902">
      <w:pPr>
        <w:shd w:val="clear" w:color="auto" w:fill="FFFFFF"/>
        <w:autoSpaceDN w:val="0"/>
        <w:spacing w:before="36" w:after="36" w:line="240" w:lineRule="auto"/>
        <w:ind w:left="12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​ Приказ Минобразования РФ ОТ 13.07.2001 г. № 2688 «Об учреждении порядка проведения смен профильных лагерей,  лагерей с дневным пребыванием, лагерей труда и отдыха»</w:t>
      </w:r>
    </w:p>
    <w:p w:rsidR="00617902" w:rsidRPr="00617902" w:rsidRDefault="00617902" w:rsidP="00617902">
      <w:pPr>
        <w:shd w:val="clear" w:color="auto" w:fill="FFFFFF"/>
        <w:autoSpaceDN w:val="0"/>
        <w:spacing w:before="36" w:after="36" w:line="240" w:lineRule="auto"/>
        <w:ind w:left="12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​ </w:t>
      </w:r>
      <w:r w:rsidRPr="00617902">
        <w:rPr>
          <w:rFonts w:ascii="Arial" w:eastAsia="Calibri" w:hAnsi="Arial" w:cs="Arial"/>
          <w:color w:val="373737"/>
          <w:sz w:val="23"/>
          <w:szCs w:val="23"/>
          <w:shd w:val="clear" w:color="auto" w:fill="FFFFFF"/>
        </w:rPr>
        <w:t xml:space="preserve"> </w:t>
      </w:r>
      <w:r w:rsidRPr="00617902">
        <w:rPr>
          <w:rFonts w:ascii="Times New Roman" w:eastAsia="Calibri" w:hAnsi="Times New Roman" w:cs="Times New Roman"/>
          <w:color w:val="373737"/>
          <w:sz w:val="23"/>
          <w:szCs w:val="23"/>
          <w:shd w:val="clear" w:color="auto" w:fill="FFFFFF"/>
        </w:rPr>
        <w:t>СанПиН 2.4.3648-20 "Гигиенические требования к устройству, содержанию и организации режима в оздоровительных учреждениях с дневным пребыванием детей в период каникул" </w:t>
      </w:r>
    </w:p>
    <w:p w:rsidR="00617902" w:rsidRPr="00617902" w:rsidRDefault="00617902" w:rsidP="00617902">
      <w:pPr>
        <w:shd w:val="clear" w:color="auto" w:fill="FFFFFF"/>
        <w:autoSpaceDN w:val="0"/>
        <w:spacing w:before="100" w:beforeAutospacing="1" w:after="279" w:line="240" w:lineRule="auto"/>
        <w:ind w:left="720" w:hanging="36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2.​ </w:t>
      </w:r>
      <w:r w:rsidRPr="0061790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</w:t>
      </w:r>
    </w:p>
    <w:p w:rsidR="00617902" w:rsidRPr="00617902" w:rsidRDefault="00617902" w:rsidP="00617902">
      <w:pPr>
        <w:shd w:val="clear" w:color="auto" w:fill="FFFFFF"/>
        <w:autoSpaceDN w:val="0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2.1. Создание необходимых условий для оздоровления, отдыха, рационального использования каникулярного времени обучающихся и воспитанников, формирование у них общей культуры и навыков здорового образа жизни.</w:t>
      </w: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>2.2. Создание максимальных условий для быстрой адаптации обучающихся, воспитанников с учетом возрастных особенностей.</w:t>
      </w:r>
    </w:p>
    <w:p w:rsidR="00617902" w:rsidRPr="00617902" w:rsidRDefault="00617902" w:rsidP="00617902">
      <w:pPr>
        <w:shd w:val="clear" w:color="auto" w:fill="FFFFFF"/>
        <w:autoSpaceDN w:val="0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2.3. Создание условий для реализации духовных</w:t>
      </w:r>
      <w:proofErr w:type="gramStart"/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интеллектуальных , творческих, физических и социальных потребностей детей и молодёжи.</w:t>
      </w:r>
    </w:p>
    <w:p w:rsidR="00617902" w:rsidRPr="00617902" w:rsidRDefault="00617902" w:rsidP="00617902">
      <w:pPr>
        <w:shd w:val="clear" w:color="auto" w:fill="FFFFFF"/>
        <w:autoSpaceDN w:val="0"/>
        <w:spacing w:before="279" w:after="279" w:line="240" w:lineRule="auto"/>
        <w:ind w:left="720" w:hanging="36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3.​ </w:t>
      </w:r>
      <w:r w:rsidRPr="0061790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Организация и основы деятельности.</w:t>
      </w:r>
    </w:p>
    <w:p w:rsidR="00617902" w:rsidRPr="00617902" w:rsidRDefault="00617902" w:rsidP="00617902">
      <w:pPr>
        <w:shd w:val="clear" w:color="auto" w:fill="FFFFFF"/>
        <w:autoSpaceDN w:val="0"/>
        <w:spacing w:before="144" w:after="288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3.1. Лагерь создается на стационарной базе Филиала МАОУ СШ п. Пола в д. </w:t>
      </w:r>
      <w:proofErr w:type="spellStart"/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Лажины</w:t>
      </w:r>
      <w:proofErr w:type="spellEnd"/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>3.2. Положение о лагере утверждается приказом руководителя Школы.</w:t>
      </w: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 xml:space="preserve">3.3. В лагерь принимаются дети в возрасте от 7–17 лет включительно, зарегистрированных на территории </w:t>
      </w:r>
      <w:proofErr w:type="spellStart"/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Парфинского</w:t>
      </w:r>
      <w:proofErr w:type="spellEnd"/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и зачисленных в образовательные организации </w:t>
      </w:r>
      <w:proofErr w:type="spellStart"/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Парфинского</w:t>
      </w:r>
      <w:proofErr w:type="spellEnd"/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района.</w:t>
      </w: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>3.4. Дети зачисляются в лагерь на основании письменного заявления родителей (законных представителей).</w:t>
      </w: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>3.5. При комплектовании лагеря первоочередным правом пользуются обучающиеся и воспитанники из категории детей, находящихся в трудной жизненной ситуации . </w:t>
      </w:r>
    </w:p>
    <w:p w:rsidR="00617902" w:rsidRPr="00617902" w:rsidRDefault="00617902" w:rsidP="00617902">
      <w:pPr>
        <w:shd w:val="clear" w:color="auto" w:fill="FFFFFF"/>
        <w:autoSpaceDN w:val="0"/>
        <w:spacing w:before="144" w:after="288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3.6. Помещение, сооружение и инвентарь, необходимый для функционирования летнего лагеря труда и отдыха с дневным пребыванием, передаются администрацией Школы начальнику лагеря во временное пользование на период его работы.</w:t>
      </w: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>3.7. Районная межведомственная комиссия осуществляет приемку лагеря и выдает акт на его открытие установленного образца.</w:t>
      </w: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>3.8. Лагерь функционирует в период весенних, осенних, зимних летних каникул. Продолжительность смены в период весенних, осенних, зимних каникул – не менее одной календарной недели, летних – не менее двух календарных недель.</w:t>
      </w: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>3.9. Питание детей (2-х, 3-х разовое) организуется в столовой Школы.</w:t>
      </w:r>
    </w:p>
    <w:p w:rsidR="00617902" w:rsidRPr="00617902" w:rsidRDefault="00617902" w:rsidP="00617902">
      <w:pPr>
        <w:shd w:val="clear" w:color="auto" w:fill="FFFFFF"/>
        <w:autoSpaceDN w:val="0"/>
        <w:spacing w:before="144" w:after="288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3.10. Проезд группы обучающихся и воспитанников любой численности к месту проведения смены лагеря и обратно, а также во время проведения экскурсий, выездных соревнований других мероприятий во время смены осуществляется в сопровождении педагога с соблюдением требований к перевозкам обучающихся и воспитанников соответствующим видом транспорта.</w:t>
      </w: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 xml:space="preserve">3.11. Общее руководство лагерем осуществляет начальник лагеря, назначенный приказом </w:t>
      </w: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руководителя Школы.</w:t>
      </w: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>3.12. Начальник лагеря</w:t>
      </w:r>
    </w:p>
    <w:p w:rsidR="00617902" w:rsidRPr="00617902" w:rsidRDefault="00617902" w:rsidP="00617902">
      <w:pPr>
        <w:shd w:val="clear" w:color="auto" w:fill="FFFFFF"/>
        <w:autoSpaceDN w:val="0"/>
        <w:spacing w:before="36" w:after="36" w:line="240" w:lineRule="auto"/>
        <w:ind w:left="12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​ издает приказы, распоряжения по лагерю;</w:t>
      </w:r>
    </w:p>
    <w:p w:rsidR="00617902" w:rsidRPr="00617902" w:rsidRDefault="00617902" w:rsidP="00617902">
      <w:pPr>
        <w:shd w:val="clear" w:color="auto" w:fill="FFFFFF"/>
        <w:autoSpaceDN w:val="0"/>
        <w:spacing w:before="36" w:after="36" w:line="240" w:lineRule="auto"/>
        <w:ind w:left="12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​ утверждает должностные обязанности работников лагеря, знакомит с ними работников;</w:t>
      </w:r>
    </w:p>
    <w:p w:rsidR="00617902" w:rsidRPr="00617902" w:rsidRDefault="00617902" w:rsidP="00617902">
      <w:pPr>
        <w:shd w:val="clear" w:color="auto" w:fill="FFFFFF"/>
        <w:autoSpaceDN w:val="0"/>
        <w:spacing w:before="36" w:after="36" w:line="240" w:lineRule="auto"/>
        <w:ind w:left="12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​ с регистрацией в специальном журнале проводит инструктаж с персоналом по ТБ, профилактике травматизма;</w:t>
      </w:r>
    </w:p>
    <w:p w:rsidR="00617902" w:rsidRPr="00617902" w:rsidRDefault="00617902" w:rsidP="00617902">
      <w:pPr>
        <w:shd w:val="clear" w:color="auto" w:fill="FFFFFF"/>
        <w:autoSpaceDN w:val="0"/>
        <w:spacing w:before="36" w:after="36" w:line="240" w:lineRule="auto"/>
        <w:ind w:left="12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​ составляет график выхода персонала на работу;</w:t>
      </w:r>
    </w:p>
    <w:p w:rsidR="00617902" w:rsidRPr="00617902" w:rsidRDefault="00617902" w:rsidP="00617902">
      <w:pPr>
        <w:shd w:val="clear" w:color="auto" w:fill="FFFFFF"/>
        <w:autoSpaceDN w:val="0"/>
        <w:spacing w:before="36" w:after="36" w:line="240" w:lineRule="auto"/>
        <w:ind w:left="12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​ несет ответственность за организацию питания обучающихся и воспитанников, финансово-хозяйственную деятельность смены лагеря;</w:t>
      </w:r>
    </w:p>
    <w:p w:rsidR="00617902" w:rsidRPr="00617902" w:rsidRDefault="00617902" w:rsidP="00617902">
      <w:pPr>
        <w:shd w:val="clear" w:color="auto" w:fill="FFFFFF"/>
        <w:autoSpaceDN w:val="0"/>
        <w:spacing w:before="36" w:after="36" w:line="240" w:lineRule="auto"/>
        <w:ind w:left="12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​ создает безопасные условия для проведения образовательно-оздоровительной работы, занятости обучающихся и воспитанников;</w:t>
      </w:r>
    </w:p>
    <w:p w:rsidR="00617902" w:rsidRPr="00617902" w:rsidRDefault="00617902" w:rsidP="00617902">
      <w:pPr>
        <w:shd w:val="clear" w:color="auto" w:fill="FFFFFF"/>
        <w:autoSpaceDN w:val="0"/>
        <w:spacing w:before="36" w:after="36" w:line="240" w:lineRule="auto"/>
        <w:ind w:left="12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​ обеспечивает жизнедеятельность лагеря;</w:t>
      </w:r>
    </w:p>
    <w:p w:rsidR="00617902" w:rsidRPr="00617902" w:rsidRDefault="00617902" w:rsidP="00617902">
      <w:pPr>
        <w:shd w:val="clear" w:color="auto" w:fill="FFFFFF"/>
        <w:autoSpaceDN w:val="0"/>
        <w:spacing w:before="36" w:after="36" w:line="240" w:lineRule="auto"/>
        <w:ind w:left="12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​ ведет учетную документацию,</w:t>
      </w:r>
    </w:p>
    <w:p w:rsidR="00617902" w:rsidRPr="00617902" w:rsidRDefault="00617902" w:rsidP="00617902">
      <w:pPr>
        <w:shd w:val="clear" w:color="auto" w:fill="FFFFFF"/>
        <w:autoSpaceDN w:val="0"/>
        <w:spacing w:before="36" w:after="36" w:line="240" w:lineRule="auto"/>
        <w:ind w:left="12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​ </w:t>
      </w:r>
      <w:proofErr w:type="gramStart"/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отчитывается о деятельности</w:t>
      </w:r>
      <w:proofErr w:type="gramEnd"/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лагеря.</w:t>
      </w:r>
    </w:p>
    <w:p w:rsidR="00617902" w:rsidRPr="00617902" w:rsidRDefault="00617902" w:rsidP="00617902">
      <w:pPr>
        <w:shd w:val="clear" w:color="auto" w:fill="FFFFFF"/>
        <w:autoSpaceDN w:val="0"/>
        <w:spacing w:before="36" w:after="36" w:line="240" w:lineRule="auto"/>
        <w:ind w:left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3.13. Заместитель начальника лагеря, воспитатель, инструктор по физической подготовке, медицинский работник несут персональную ответственность за охрану жизни и здоровья обучающихся и воспитанников;</w:t>
      </w:r>
    </w:p>
    <w:p w:rsidR="00617902" w:rsidRPr="00617902" w:rsidRDefault="00617902" w:rsidP="00617902">
      <w:pPr>
        <w:shd w:val="clear" w:color="auto" w:fill="FFFFFF"/>
        <w:autoSpaceDN w:val="0"/>
        <w:spacing w:before="144" w:after="288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3.14. К педагогической деятельности в лагере допускаются лица, имеющие высшее или среднее профессиональное образование, отвечающие требованиям квалификационных характеристик, определенных для соответствующих педагогических работников.</w:t>
      </w: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>3.15. Коллектив педагогов определяет программу деятельности и организацию управления.</w:t>
      </w:r>
      <w:r w:rsidRPr="0061790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17902" w:rsidRPr="00617902" w:rsidRDefault="00617902" w:rsidP="00617902">
      <w:pPr>
        <w:shd w:val="clear" w:color="auto" w:fill="FFFFFF"/>
        <w:autoSpaceDN w:val="0"/>
        <w:spacing w:before="279" w:after="279" w:line="240" w:lineRule="auto"/>
        <w:ind w:left="720" w:hanging="36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4.​ </w:t>
      </w:r>
      <w:r w:rsidRPr="0061790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Функции</w:t>
      </w:r>
    </w:p>
    <w:p w:rsidR="00617902" w:rsidRPr="00617902" w:rsidRDefault="00617902" w:rsidP="00617902">
      <w:pPr>
        <w:shd w:val="clear" w:color="auto" w:fill="FFFFFF"/>
        <w:autoSpaceDN w:val="0"/>
        <w:spacing w:before="144" w:after="288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4.1. Организация полноценного питания воспитанников.</w:t>
      </w: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>4.2. Организация медицинского обслуживания. </w:t>
      </w: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>4.3. Организация пребывания воспитанников на свежем воздухе, проведение оздоровительных, физкультурных мероприятий в помещении и вне его.</w:t>
      </w: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>4.4. Организация культурных мероприятий.</w:t>
      </w: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>4.5. Организация экскурсий, игр, занятий в творческих объединениях. </w:t>
      </w: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>4.6. Организация условий, обеспечивающих жизнь и здоровье детей.</w:t>
      </w: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>4.7. Выполнение иных функций, в соответствии с возложенными задачами.</w:t>
      </w:r>
    </w:p>
    <w:p w:rsidR="00617902" w:rsidRPr="00617902" w:rsidRDefault="00617902" w:rsidP="00617902">
      <w:pPr>
        <w:shd w:val="clear" w:color="auto" w:fill="FFFFFF"/>
        <w:autoSpaceDN w:val="0"/>
        <w:spacing w:before="279" w:after="279" w:line="240" w:lineRule="auto"/>
        <w:ind w:left="720" w:hanging="36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5.​ </w:t>
      </w:r>
      <w:r w:rsidRPr="0061790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Права</w:t>
      </w:r>
    </w:p>
    <w:p w:rsidR="00617902" w:rsidRPr="00617902" w:rsidRDefault="00617902" w:rsidP="00617902">
      <w:pPr>
        <w:shd w:val="clear" w:color="auto" w:fill="FFFFFF"/>
        <w:autoSpaceDN w:val="0"/>
        <w:spacing w:before="144" w:after="288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1790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5.1. Требовать от персонала, учащихся и их законных представителей соблюдения правил внутреннего распорядка лагеря.</w:t>
      </w:r>
    </w:p>
    <w:p w:rsidR="00617902" w:rsidRPr="00617902" w:rsidRDefault="00617902" w:rsidP="00617902">
      <w:pPr>
        <w:shd w:val="clear" w:color="auto" w:fill="FFFFFF"/>
        <w:autoSpaceDN w:val="0"/>
        <w:spacing w:before="279" w:after="279" w:line="240" w:lineRule="auto"/>
        <w:ind w:left="720" w:hanging="36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6.​ </w:t>
      </w:r>
      <w:r w:rsidRPr="0061790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Порядок финансирования</w:t>
      </w:r>
    </w:p>
    <w:p w:rsidR="00617902" w:rsidRPr="00617902" w:rsidRDefault="00617902" w:rsidP="00617902">
      <w:pPr>
        <w:shd w:val="clear" w:color="auto" w:fill="FFFFFF"/>
        <w:autoSpaceDN w:val="0"/>
        <w:spacing w:before="144" w:after="288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6.1. Основным источником финансирования лагеря являются средства бюджета и регионального отделения фонда социального страхования.</w:t>
      </w:r>
    </w:p>
    <w:p w:rsidR="00617902" w:rsidRPr="00617902" w:rsidRDefault="00617902" w:rsidP="00617902">
      <w:pPr>
        <w:shd w:val="clear" w:color="auto" w:fill="FFFFFF"/>
        <w:autoSpaceDN w:val="0"/>
        <w:spacing w:before="144" w:after="288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6.2. Другими источниками финансирования смены лагеря могут быть: внебюджетные средства, средства родителей (законных представителей), добровольные пожертвования других физических и юридических лиц, иные источники, не запрещенные законодательством Российской Федерации.</w:t>
      </w: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 xml:space="preserve">6.3. Начальник лагеря контролирует правильность и целесообразность расходования </w:t>
      </w:r>
      <w:r w:rsidRPr="00617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выделяемых денежных средств; после закрытия лагерной смены подводит итоги финансовой деятельности и отчитывается перед вышестоящими организациями.</w:t>
      </w:r>
    </w:p>
    <w:p w:rsidR="00617902" w:rsidRPr="00617902" w:rsidRDefault="00617902" w:rsidP="00617902">
      <w:pPr>
        <w:rPr>
          <w:rFonts w:ascii="Calibri" w:eastAsia="Calibri" w:hAnsi="Calibri" w:cs="Times New Roman"/>
        </w:rPr>
      </w:pPr>
      <w:r w:rsidRPr="00617902">
        <w:rPr>
          <w:rFonts w:ascii="Calibri" w:eastAsia="Calibri" w:hAnsi="Calibri" w:cs="Times New Roman"/>
        </w:rPr>
        <w:tab/>
      </w:r>
    </w:p>
    <w:p w:rsidR="00617902" w:rsidRPr="00617902" w:rsidRDefault="00617902" w:rsidP="00617902">
      <w:pPr>
        <w:rPr>
          <w:rFonts w:ascii="Calibri" w:eastAsia="Calibri" w:hAnsi="Calibri" w:cs="Times New Roman"/>
        </w:rPr>
      </w:pPr>
    </w:p>
    <w:p w:rsidR="00617902" w:rsidRPr="00617902" w:rsidRDefault="00617902" w:rsidP="00617902">
      <w:pPr>
        <w:rPr>
          <w:rFonts w:ascii="Calibri" w:eastAsia="Calibri" w:hAnsi="Calibri" w:cs="Times New Roman"/>
        </w:rPr>
      </w:pPr>
    </w:p>
    <w:p w:rsidR="00617902" w:rsidRPr="00617902" w:rsidRDefault="00617902" w:rsidP="00617902">
      <w:pPr>
        <w:rPr>
          <w:rFonts w:ascii="Calibri" w:eastAsia="Calibri" w:hAnsi="Calibri" w:cs="Times New Roman"/>
        </w:rPr>
      </w:pPr>
    </w:p>
    <w:p w:rsidR="00617902" w:rsidRPr="00617902" w:rsidRDefault="00617902" w:rsidP="00617902">
      <w:pPr>
        <w:rPr>
          <w:rFonts w:ascii="Calibri" w:eastAsia="Calibri" w:hAnsi="Calibri" w:cs="Times New Roman"/>
        </w:rPr>
      </w:pPr>
    </w:p>
    <w:p w:rsidR="00617902" w:rsidRPr="00617902" w:rsidRDefault="00617902" w:rsidP="00617902">
      <w:pPr>
        <w:rPr>
          <w:rFonts w:ascii="Calibri" w:eastAsia="Calibri" w:hAnsi="Calibri" w:cs="Times New Roman"/>
        </w:rPr>
      </w:pPr>
    </w:p>
    <w:p w:rsidR="00617902" w:rsidRPr="00617902" w:rsidRDefault="00617902" w:rsidP="00617902">
      <w:pPr>
        <w:rPr>
          <w:rFonts w:ascii="Calibri" w:eastAsia="Calibri" w:hAnsi="Calibri" w:cs="Times New Roman"/>
        </w:rPr>
      </w:pPr>
    </w:p>
    <w:p w:rsidR="00617902" w:rsidRPr="00617902" w:rsidRDefault="00617902" w:rsidP="00617902">
      <w:pPr>
        <w:rPr>
          <w:rFonts w:ascii="Calibri" w:eastAsia="Calibri" w:hAnsi="Calibri" w:cs="Times New Roman"/>
        </w:rPr>
      </w:pPr>
    </w:p>
    <w:p w:rsidR="00617902" w:rsidRPr="00617902" w:rsidRDefault="00617902" w:rsidP="00617902">
      <w:pPr>
        <w:rPr>
          <w:rFonts w:ascii="Calibri" w:eastAsia="Calibri" w:hAnsi="Calibri" w:cs="Times New Roman"/>
        </w:rPr>
      </w:pPr>
    </w:p>
    <w:p w:rsidR="00617902" w:rsidRPr="00617902" w:rsidRDefault="00617902" w:rsidP="00617902">
      <w:pPr>
        <w:rPr>
          <w:rFonts w:ascii="Calibri" w:eastAsia="Calibri" w:hAnsi="Calibri" w:cs="Times New Roman"/>
        </w:rPr>
      </w:pPr>
    </w:p>
    <w:p w:rsidR="00617902" w:rsidRPr="00617902" w:rsidRDefault="00617902" w:rsidP="00617902">
      <w:pPr>
        <w:rPr>
          <w:rFonts w:ascii="Calibri" w:eastAsia="Calibri" w:hAnsi="Calibri" w:cs="Times New Roman"/>
        </w:rPr>
      </w:pPr>
    </w:p>
    <w:p w:rsidR="00617902" w:rsidRPr="00617902" w:rsidRDefault="00617902" w:rsidP="00617902">
      <w:pPr>
        <w:rPr>
          <w:rFonts w:ascii="Calibri" w:eastAsia="Calibri" w:hAnsi="Calibri" w:cs="Times New Roman"/>
        </w:rPr>
      </w:pPr>
    </w:p>
    <w:p w:rsidR="00617902" w:rsidRPr="00617902" w:rsidRDefault="00617902" w:rsidP="00617902">
      <w:pPr>
        <w:rPr>
          <w:rFonts w:ascii="Calibri" w:eastAsia="Calibri" w:hAnsi="Calibri" w:cs="Times New Roman"/>
        </w:rPr>
      </w:pPr>
    </w:p>
    <w:p w:rsidR="00617902" w:rsidRPr="00617902" w:rsidRDefault="00617902" w:rsidP="00617902">
      <w:pPr>
        <w:rPr>
          <w:rFonts w:ascii="Calibri" w:eastAsia="Calibri" w:hAnsi="Calibri" w:cs="Times New Roman"/>
        </w:rPr>
      </w:pPr>
    </w:p>
    <w:p w:rsidR="00617902" w:rsidRPr="00617902" w:rsidRDefault="00617902" w:rsidP="00617902">
      <w:pPr>
        <w:rPr>
          <w:rFonts w:ascii="Calibri" w:eastAsia="Calibri" w:hAnsi="Calibri" w:cs="Times New Roman"/>
        </w:rPr>
      </w:pPr>
    </w:p>
    <w:p w:rsidR="00617902" w:rsidRPr="00617902" w:rsidRDefault="00617902" w:rsidP="00617902">
      <w:pPr>
        <w:rPr>
          <w:rFonts w:ascii="Calibri" w:eastAsia="Calibri" w:hAnsi="Calibri" w:cs="Times New Roman"/>
        </w:rPr>
      </w:pPr>
    </w:p>
    <w:p w:rsidR="007556DC" w:rsidRDefault="00617902">
      <w:bookmarkStart w:id="0" w:name="_GoBack"/>
      <w:bookmarkEnd w:id="0"/>
    </w:p>
    <w:sectPr w:rsidR="00755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D2"/>
    <w:rsid w:val="00332BD2"/>
    <w:rsid w:val="00467EAA"/>
    <w:rsid w:val="00617902"/>
    <w:rsid w:val="0078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938</Words>
  <Characters>5351</Characters>
  <Application>Microsoft Office Word</Application>
  <DocSecurity>0</DocSecurity>
  <Lines>44</Lines>
  <Paragraphs>12</Paragraphs>
  <ScaleCrop>false</ScaleCrop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2024-05-30T10:24:00Z</dcterms:created>
  <dcterms:modified xsi:type="dcterms:W3CDTF">2024-05-30T10:24:00Z</dcterms:modified>
</cp:coreProperties>
</file>