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8E6" w:rsidRDefault="00BB58E6" w:rsidP="00BB58E6">
      <w:pPr>
        <w:shd w:val="clear" w:color="auto" w:fill="FFFFFF"/>
        <w:spacing w:after="120" w:line="240" w:lineRule="auto"/>
        <w:jc w:val="center"/>
        <w:outlineLvl w:val="1"/>
        <w:rPr>
          <w:rFonts w:ascii="Times New Roman" w:eastAsia="Times New Roman" w:hAnsi="Times New Roman" w:cs="Times New Roman"/>
          <w:b/>
          <w:bCs/>
          <w:color w:val="484362"/>
          <w:sz w:val="24"/>
          <w:szCs w:val="24"/>
        </w:rPr>
      </w:pPr>
      <w:bookmarkStart w:id="0" w:name="_GoBack"/>
      <w:bookmarkEnd w:id="0"/>
    </w:p>
    <w:p w:rsidR="00BB58E6" w:rsidRPr="00BB58E6" w:rsidRDefault="00BB58E6" w:rsidP="00BB58E6">
      <w:pPr>
        <w:shd w:val="clear" w:color="auto" w:fill="FFFFFF"/>
        <w:spacing w:after="120" w:line="240" w:lineRule="auto"/>
        <w:jc w:val="center"/>
        <w:outlineLvl w:val="1"/>
        <w:rPr>
          <w:rFonts w:ascii="Times New Roman" w:eastAsia="Times New Roman" w:hAnsi="Times New Roman" w:cs="Times New Roman"/>
          <w:b/>
          <w:bCs/>
          <w:color w:val="484362"/>
          <w:sz w:val="24"/>
          <w:szCs w:val="24"/>
        </w:rPr>
      </w:pPr>
      <w:r w:rsidRPr="00BB58E6">
        <w:rPr>
          <w:rFonts w:ascii="Times New Roman" w:eastAsia="Times New Roman" w:hAnsi="Times New Roman" w:cs="Times New Roman"/>
          <w:b/>
          <w:bCs/>
          <w:color w:val="484362"/>
          <w:sz w:val="24"/>
          <w:szCs w:val="24"/>
        </w:rPr>
        <w:t>Правила организованной перевозки групп детей на автобусе</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Правовое регулирование деятельности в области перевозки группы детей автобусами на территории Российской Федерации, осуществляется Правилами организованной перевозки группы детей автобусами, утвержденных Постановлением Правительства РФ от 17 декабря 2013 года № 1177.</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xml:space="preserve">Для осуществления организованной перевозки группы детей используется автобус, с года выпуска которого прошло не более 10 лет, который соответствует по назначению и </w:t>
      </w:r>
      <w:proofErr w:type="gramStart"/>
      <w:r w:rsidRPr="00BB58E6">
        <w:rPr>
          <w:rFonts w:ascii="Times New Roman" w:eastAsia="Times New Roman" w:hAnsi="Times New Roman" w:cs="Times New Roman"/>
          <w:color w:val="4F4F4F"/>
          <w:sz w:val="24"/>
          <w:szCs w:val="24"/>
        </w:rPr>
        <w:t>конструкции</w:t>
      </w:r>
      <w:proofErr w:type="gramEnd"/>
      <w:r w:rsidRPr="00BB58E6">
        <w:rPr>
          <w:rFonts w:ascii="Times New Roman" w:eastAsia="Times New Roman" w:hAnsi="Times New Roman" w:cs="Times New Roman"/>
          <w:color w:val="4F4F4F"/>
          <w:sz w:val="24"/>
          <w:szCs w:val="24"/>
        </w:rPr>
        <w:t xml:space="preserve"> техническим требованиям к перевозкам пассажиров, допущен в установленном </w:t>
      </w:r>
      <w:hyperlink r:id="rId5" w:anchor="block_2000" w:history="1">
        <w:r w:rsidRPr="00BB58E6">
          <w:rPr>
            <w:rFonts w:ascii="Times New Roman" w:eastAsia="Times New Roman" w:hAnsi="Times New Roman" w:cs="Times New Roman"/>
            <w:color w:val="005DB7"/>
            <w:sz w:val="24"/>
            <w:szCs w:val="24"/>
            <w:u w:val="single"/>
          </w:rPr>
          <w:t>порядке</w:t>
        </w:r>
      </w:hyperlink>
      <w:r w:rsidRPr="00BB58E6">
        <w:rPr>
          <w:rFonts w:ascii="Times New Roman" w:eastAsia="Times New Roman" w:hAnsi="Times New Roman" w:cs="Times New Roman"/>
          <w:color w:val="4F4F4F"/>
          <w:sz w:val="24"/>
          <w:szCs w:val="24"/>
        </w:rPr>
        <w:t> к участию в дорожном движении и оснащен в установленном </w:t>
      </w:r>
      <w:hyperlink r:id="rId6" w:history="1">
        <w:r w:rsidRPr="00BB58E6">
          <w:rPr>
            <w:rFonts w:ascii="Times New Roman" w:eastAsia="Times New Roman" w:hAnsi="Times New Roman" w:cs="Times New Roman"/>
            <w:color w:val="005DB7"/>
            <w:sz w:val="24"/>
            <w:szCs w:val="24"/>
            <w:u w:val="single"/>
          </w:rPr>
          <w:t>порядке</w:t>
        </w:r>
      </w:hyperlink>
      <w:r w:rsidRPr="00BB58E6">
        <w:rPr>
          <w:rFonts w:ascii="Times New Roman" w:eastAsia="Times New Roman" w:hAnsi="Times New Roman" w:cs="Times New Roman"/>
          <w:color w:val="4F4F4F"/>
          <w:sz w:val="24"/>
          <w:szCs w:val="24"/>
        </w:rPr>
        <w:t> </w:t>
      </w:r>
      <w:proofErr w:type="spellStart"/>
      <w:r w:rsidRPr="00BB58E6">
        <w:rPr>
          <w:rFonts w:ascii="Times New Roman" w:eastAsia="Times New Roman" w:hAnsi="Times New Roman" w:cs="Times New Roman"/>
          <w:color w:val="4F4F4F"/>
          <w:sz w:val="24"/>
          <w:szCs w:val="24"/>
        </w:rPr>
        <w:t>тахографом</w:t>
      </w:r>
      <w:proofErr w:type="spellEnd"/>
      <w:r w:rsidRPr="00BB58E6">
        <w:rPr>
          <w:rFonts w:ascii="Times New Roman" w:eastAsia="Times New Roman" w:hAnsi="Times New Roman" w:cs="Times New Roman"/>
          <w:color w:val="4F4F4F"/>
          <w:sz w:val="24"/>
          <w:szCs w:val="24"/>
        </w:rPr>
        <w:t>, а также аппаратурой спутниковой навигации ГЛОНАСС или ГЛОНАСС/GPS и оборудован ремнями безопасности.</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При организованной перевозке группы детей при движении автобуса на его крыше или для осуществления организованной перевозки группы детей необходимо наличие следующих документов у водителя:</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а) копия или оригинал договора фрахтования, заключенного в соответствии с </w:t>
      </w:r>
      <w:hyperlink r:id="rId7" w:anchor="block_27" w:history="1">
        <w:r w:rsidRPr="00BB58E6">
          <w:rPr>
            <w:rFonts w:ascii="Times New Roman" w:eastAsia="Times New Roman" w:hAnsi="Times New Roman" w:cs="Times New Roman"/>
            <w:color w:val="005DB7"/>
            <w:sz w:val="24"/>
            <w:szCs w:val="24"/>
            <w:u w:val="single"/>
          </w:rPr>
          <w:t>Федеральным законом</w:t>
        </w:r>
      </w:hyperlink>
      <w:r w:rsidRPr="00BB58E6">
        <w:rPr>
          <w:rFonts w:ascii="Times New Roman" w:eastAsia="Times New Roman" w:hAnsi="Times New Roman" w:cs="Times New Roman"/>
          <w:color w:val="4F4F4F"/>
          <w:sz w:val="24"/>
          <w:szCs w:val="24"/>
        </w:rPr>
        <w:t> «Устав автомобильного транспорта и городского наземного электрического транспорта», — в случае осуществления организованной перевозки группы детей по договору фрахтования;</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xml:space="preserve">б) копия решения о назначении сопровождения автобусов автомобилем (автомобилями) подразделения Государственной </w:t>
      </w:r>
      <w:proofErr w:type="gramStart"/>
      <w:r w:rsidRPr="00BB58E6">
        <w:rPr>
          <w:rFonts w:ascii="Times New Roman" w:eastAsia="Times New Roman" w:hAnsi="Times New Roman" w:cs="Times New Roman"/>
          <w:color w:val="4F4F4F"/>
          <w:sz w:val="24"/>
          <w:szCs w:val="24"/>
        </w:rPr>
        <w:t>инспекции безопасности дорожного движения территориального органа Министерства внутренних дел Российской</w:t>
      </w:r>
      <w:proofErr w:type="gramEnd"/>
      <w:r w:rsidRPr="00BB58E6">
        <w:rPr>
          <w:rFonts w:ascii="Times New Roman" w:eastAsia="Times New Roman" w:hAnsi="Times New Roman" w:cs="Times New Roman"/>
          <w:color w:val="4F4F4F"/>
          <w:sz w:val="24"/>
          <w:szCs w:val="24"/>
        </w:rPr>
        <w:t xml:space="preserve"> Федерации (далее — подразделение Госавтоинспекции) или копия уведомления об организованной перевозке</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в) список набора пищевых продуктов (сухих пайков, бутилированной воды) — в случае, нахождения детей в пути следования согласно графику движения более 3 часов;</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г) список (списки) всех пассажиров, включающий:</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 детей (с указанием фамилии, имени, отчества (при наличии) и возраста или даты рождения каждого ребенка, номера контактного телефона родителей (законных представителей), пунктов посадки и (или) высадки каждого ребенка, — в случае если такие пункты являются промежуточными (не совпадают с пунктом отправления и (или) пунктом назначения маршрута);</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 назначенных сопровождающих (с указанием фамилии, имени, отчества (при наличии) каждого сопровождающего, номера его контактного телефона);</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xml:space="preserve"> — медицинского работника (с указанием фамилии, имени, отчества (при наличии), должности) с копией его лицензии на осуществление медицинской деятельности или копией договора с медицинской организацией или индивидуальным предпринимателем, </w:t>
      </w:r>
      <w:proofErr w:type="gramStart"/>
      <w:r w:rsidRPr="00BB58E6">
        <w:rPr>
          <w:rFonts w:ascii="Times New Roman" w:eastAsia="Times New Roman" w:hAnsi="Times New Roman" w:cs="Times New Roman"/>
          <w:color w:val="4F4F4F"/>
          <w:sz w:val="24"/>
          <w:szCs w:val="24"/>
        </w:rPr>
        <w:t>имеющими</w:t>
      </w:r>
      <w:proofErr w:type="gramEnd"/>
      <w:r w:rsidRPr="00BB58E6">
        <w:rPr>
          <w:rFonts w:ascii="Times New Roman" w:eastAsia="Times New Roman" w:hAnsi="Times New Roman" w:cs="Times New Roman"/>
          <w:color w:val="4F4F4F"/>
          <w:sz w:val="24"/>
          <w:szCs w:val="24"/>
        </w:rPr>
        <w:t xml:space="preserve"> соответствующую лицензию, — в случае организованной перевозке группы детей в междугородном сообщении организованной транспортной колонной в течение более 12 часов; </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xml:space="preserve">  </w:t>
      </w:r>
      <w:proofErr w:type="gramStart"/>
      <w:r w:rsidRPr="00BB58E6">
        <w:rPr>
          <w:rFonts w:ascii="Times New Roman" w:eastAsia="Times New Roman" w:hAnsi="Times New Roman" w:cs="Times New Roman"/>
          <w:color w:val="4F4F4F"/>
          <w:sz w:val="24"/>
          <w:szCs w:val="24"/>
        </w:rPr>
        <w:t xml:space="preserve">— работников и (или) физических лиц, участвующих в организованной перевозке группы детей (с указанием фамилии, имени, отчества (при наличии) каждого работника и физического лица, номера его контактного телефона, пунктов посадки и (или) высадки </w:t>
      </w:r>
      <w:r w:rsidRPr="00BB58E6">
        <w:rPr>
          <w:rFonts w:ascii="Times New Roman" w:eastAsia="Times New Roman" w:hAnsi="Times New Roman" w:cs="Times New Roman"/>
          <w:color w:val="4F4F4F"/>
          <w:sz w:val="24"/>
          <w:szCs w:val="24"/>
        </w:rPr>
        <w:lastRenderedPageBreak/>
        <w:t>каждого работника и физического лица, — в случае если такие пункты являются промежуточными (не совпадают с пунктом отправления и (или) пунктом назначения</w:t>
      </w:r>
      <w:proofErr w:type="gramEnd"/>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д) документ, содержащий сведения о водителе (водителях) (с указанием фамилии, имени, отчества водителя, его телефона), кроме случая, если в составе документов есть копия уведомления об организованной перевозке группы детей, содержащего такие сведения;</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proofErr w:type="gramStart"/>
      <w:r w:rsidRPr="00BB58E6">
        <w:rPr>
          <w:rFonts w:ascii="Times New Roman" w:eastAsia="Times New Roman" w:hAnsi="Times New Roman" w:cs="Times New Roman"/>
          <w:color w:val="4F4F4F"/>
          <w:sz w:val="24"/>
          <w:szCs w:val="24"/>
        </w:rPr>
        <w:t>е) документ, содержащий порядок посадки пассажиров, в том числе детей, в автобус (по документам, в том числе по служебному удостоверению, по путевке, по карте учащегося и (или) в соответствии со списком (списками) пассажиров, удостоверяющим их право на проезд), установленный руководителем или должностным лицом, ответственным за обеспечение безопасности дорожного движения, образовательной организации, организации, осуществляющей обучение, организации, осуществляющей образовательную деятельность, медицинской организации</w:t>
      </w:r>
      <w:proofErr w:type="gramEnd"/>
      <w:r w:rsidRPr="00BB58E6">
        <w:rPr>
          <w:rFonts w:ascii="Times New Roman" w:eastAsia="Times New Roman" w:hAnsi="Times New Roman" w:cs="Times New Roman"/>
          <w:color w:val="4F4F4F"/>
          <w:sz w:val="24"/>
          <w:szCs w:val="24"/>
        </w:rPr>
        <w:t xml:space="preserve"> или иной организации, индивидуальным предпринимателем, </w:t>
      </w:r>
      <w:proofErr w:type="gramStart"/>
      <w:r w:rsidRPr="00BB58E6">
        <w:rPr>
          <w:rFonts w:ascii="Times New Roman" w:eastAsia="Times New Roman" w:hAnsi="Times New Roman" w:cs="Times New Roman"/>
          <w:color w:val="4F4F4F"/>
          <w:sz w:val="24"/>
          <w:szCs w:val="24"/>
        </w:rPr>
        <w:t>осуществляющими</w:t>
      </w:r>
      <w:proofErr w:type="gramEnd"/>
      <w:r w:rsidRPr="00BB58E6">
        <w:rPr>
          <w:rFonts w:ascii="Times New Roman" w:eastAsia="Times New Roman" w:hAnsi="Times New Roman" w:cs="Times New Roman"/>
          <w:color w:val="4F4F4F"/>
          <w:sz w:val="24"/>
          <w:szCs w:val="24"/>
        </w:rPr>
        <w:t xml:space="preserve"> организованную перевозку группы детей (далее — организация), или фрахтователем, за исключением случая, когда указанный порядок содержится в договоре фрахтования;</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ж) маршрут перевозки с указанием:</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пункта отправления;</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промежуточных пунктов посадки (высадки) (если имеются) детей, работников и физических лиц, участвующих в организованной перевозке группы детей;</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пункта прибытия;</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мест остановок для приема пищи, кратковременного отдыха, ночного отдыха (при многодневных поездках) — в случае организованной перевозки группы детей в междугородном сообщении.</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proofErr w:type="gramStart"/>
      <w:r w:rsidRPr="00BB58E6">
        <w:rPr>
          <w:rFonts w:ascii="Times New Roman" w:eastAsia="Times New Roman" w:hAnsi="Times New Roman" w:cs="Times New Roman"/>
          <w:color w:val="4F4F4F"/>
          <w:sz w:val="24"/>
          <w:szCs w:val="24"/>
        </w:rPr>
        <w:t>Для осуществления организованной перевозки группы детей ответственный или старший ответственный за организованную перевозку группы детей и координацию действий водителей при многодневных поездках обязан иметь при себе список мест размещения для детей на отдых в ночное время, содержащий также наименование юридического лица или фамилию, имя и отчество (при наличии) индивидуального предпринимателя, размещающих детей на отдых в ночное время или осуществляющих деятельность</w:t>
      </w:r>
      <w:proofErr w:type="gramEnd"/>
      <w:r w:rsidRPr="00BB58E6">
        <w:rPr>
          <w:rFonts w:ascii="Times New Roman" w:eastAsia="Times New Roman" w:hAnsi="Times New Roman" w:cs="Times New Roman"/>
          <w:color w:val="4F4F4F"/>
          <w:sz w:val="24"/>
          <w:szCs w:val="24"/>
        </w:rPr>
        <w:t xml:space="preserve"> в области оказания гостиничных услуг, либо реестровый номер осуществляющего организацию перевозки туроператора в едином федеральном реестре туроператоров.</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К управлению автобусами, осуществляющими организованную перевозку группы детей, допускаются водители, соответствующие следующим требованиям:</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 имеющие стаж работы в качестве водителя транспортного средства категории «D» не менее одного года на дату начала организованной перевозки группы детей из последнего года и одного месяца;</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 не совершавшие административные правонарушения в области дорожного движения, за которые предусмотрено административное наказание в виде лишения права управления транспортным средством либо административный арест, в течение последнего года;</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xml:space="preserve"> — прошедшие </w:t>
      </w:r>
      <w:proofErr w:type="spellStart"/>
      <w:r w:rsidRPr="00BB58E6">
        <w:rPr>
          <w:rFonts w:ascii="Times New Roman" w:eastAsia="Times New Roman" w:hAnsi="Times New Roman" w:cs="Times New Roman"/>
          <w:color w:val="4F4F4F"/>
          <w:sz w:val="24"/>
          <w:szCs w:val="24"/>
        </w:rPr>
        <w:t>предрейсовый</w:t>
      </w:r>
      <w:proofErr w:type="spellEnd"/>
      <w:r w:rsidRPr="00BB58E6">
        <w:rPr>
          <w:rFonts w:ascii="Times New Roman" w:eastAsia="Times New Roman" w:hAnsi="Times New Roman" w:cs="Times New Roman"/>
          <w:color w:val="4F4F4F"/>
          <w:sz w:val="24"/>
          <w:szCs w:val="24"/>
        </w:rPr>
        <w:t xml:space="preserve"> инструктаж по безопасности перевозки детей в соответствии с </w:t>
      </w:r>
      <w:hyperlink r:id="rId8" w:anchor="block_1000" w:history="1">
        <w:r w:rsidRPr="00BB58E6">
          <w:rPr>
            <w:rFonts w:ascii="Times New Roman" w:eastAsia="Times New Roman" w:hAnsi="Times New Roman" w:cs="Times New Roman"/>
            <w:color w:val="005DB7"/>
            <w:sz w:val="24"/>
            <w:szCs w:val="24"/>
            <w:u w:val="single"/>
          </w:rPr>
          <w:t>правилами</w:t>
        </w:r>
      </w:hyperlink>
      <w:r w:rsidRPr="00BB58E6">
        <w:rPr>
          <w:rFonts w:ascii="Times New Roman" w:eastAsia="Times New Roman" w:hAnsi="Times New Roman" w:cs="Times New Roman"/>
          <w:color w:val="4F4F4F"/>
          <w:sz w:val="24"/>
          <w:szCs w:val="24"/>
        </w:rPr>
        <w:t xml:space="preserve"> обеспечения безопасности перевозок пассажиров и грузов </w:t>
      </w:r>
      <w:r w:rsidRPr="00BB58E6">
        <w:rPr>
          <w:rFonts w:ascii="Times New Roman" w:eastAsia="Times New Roman" w:hAnsi="Times New Roman" w:cs="Times New Roman"/>
          <w:color w:val="4F4F4F"/>
          <w:sz w:val="24"/>
          <w:szCs w:val="24"/>
        </w:rPr>
        <w:lastRenderedPageBreak/>
        <w:t>автомобильным транспортом и городским наземным электрическим транспортом, утвержденными Министерством транспорта Российской Федерации;</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xml:space="preserve"> — прошедшие </w:t>
      </w:r>
      <w:proofErr w:type="spellStart"/>
      <w:r w:rsidRPr="00BB58E6">
        <w:rPr>
          <w:rFonts w:ascii="Times New Roman" w:eastAsia="Times New Roman" w:hAnsi="Times New Roman" w:cs="Times New Roman"/>
          <w:color w:val="4F4F4F"/>
          <w:sz w:val="24"/>
          <w:szCs w:val="24"/>
        </w:rPr>
        <w:t>предрейсовый</w:t>
      </w:r>
      <w:proofErr w:type="spellEnd"/>
      <w:r w:rsidRPr="00BB58E6">
        <w:rPr>
          <w:rFonts w:ascii="Times New Roman" w:eastAsia="Times New Roman" w:hAnsi="Times New Roman" w:cs="Times New Roman"/>
          <w:color w:val="4F4F4F"/>
          <w:sz w:val="24"/>
          <w:szCs w:val="24"/>
        </w:rPr>
        <w:t xml:space="preserve"> медицинский осмотр в </w:t>
      </w:r>
      <w:hyperlink r:id="rId9" w:anchor="block_33" w:history="1">
        <w:r w:rsidRPr="00BB58E6">
          <w:rPr>
            <w:rFonts w:ascii="Times New Roman" w:eastAsia="Times New Roman" w:hAnsi="Times New Roman" w:cs="Times New Roman"/>
            <w:color w:val="005DB7"/>
            <w:sz w:val="24"/>
            <w:szCs w:val="24"/>
            <w:u w:val="single"/>
          </w:rPr>
          <w:t>порядке</w:t>
        </w:r>
      </w:hyperlink>
      <w:r w:rsidRPr="00BB58E6">
        <w:rPr>
          <w:rFonts w:ascii="Times New Roman" w:eastAsia="Times New Roman" w:hAnsi="Times New Roman" w:cs="Times New Roman"/>
          <w:color w:val="4F4F4F"/>
          <w:sz w:val="24"/>
          <w:szCs w:val="24"/>
        </w:rPr>
        <w:t>, установленном Министерством здравоохранения Российской Федерации.</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Включение детей возрастом до 7 лет в группу детей для организованной перевозки автобусами при их нахождении в пути следования согласно графику движения более 4 часов не допускается.</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w:t>
      </w:r>
      <w:proofErr w:type="gramStart"/>
      <w:r w:rsidRPr="00BB58E6">
        <w:rPr>
          <w:rFonts w:ascii="Times New Roman" w:eastAsia="Times New Roman" w:hAnsi="Times New Roman" w:cs="Times New Roman"/>
          <w:color w:val="4F4F4F"/>
          <w:sz w:val="24"/>
          <w:szCs w:val="24"/>
        </w:rPr>
        <w:t>Подачу уведомления об организованной перевозке группы детей в подразделение Госавтоинспекции в случае, если организованная перевозка группы детей осуществляется одним или двумя автобусами, или заявки на сопровождение транспортных средств патрульным автомобилем (патрульными автомобилями) подразделения Госавтоинспекции в случае, если указанная перевозка осуществляется в составе не менее 3 автобусов, в установленном Министерством внутренних дел Российской Федерации </w:t>
      </w:r>
      <w:hyperlink r:id="rId10" w:anchor="block_1000" w:history="1">
        <w:r w:rsidRPr="00BB58E6">
          <w:rPr>
            <w:rFonts w:ascii="Times New Roman" w:eastAsia="Times New Roman" w:hAnsi="Times New Roman" w:cs="Times New Roman"/>
            <w:color w:val="005DB7"/>
            <w:sz w:val="24"/>
            <w:szCs w:val="24"/>
            <w:u w:val="single"/>
          </w:rPr>
          <w:t>порядке</w:t>
        </w:r>
      </w:hyperlink>
      <w:r w:rsidRPr="00BB58E6">
        <w:rPr>
          <w:rFonts w:ascii="Times New Roman" w:eastAsia="Times New Roman" w:hAnsi="Times New Roman" w:cs="Times New Roman"/>
          <w:color w:val="4F4F4F"/>
          <w:sz w:val="24"/>
          <w:szCs w:val="24"/>
        </w:rPr>
        <w:t> обеспечивают руководитель или должностное лицо организации</w:t>
      </w:r>
      <w:proofErr w:type="gramEnd"/>
      <w:r w:rsidRPr="00BB58E6">
        <w:rPr>
          <w:rFonts w:ascii="Times New Roman" w:eastAsia="Times New Roman" w:hAnsi="Times New Roman" w:cs="Times New Roman"/>
          <w:color w:val="4F4F4F"/>
          <w:sz w:val="24"/>
          <w:szCs w:val="24"/>
        </w:rPr>
        <w:t>, ответственные за обеспечение безопасности дорожного движения, а при организованной перевозке группы детей по договору фрахтования:</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 фрахтователь или фрахтовщик (по взаимной договоренности) — если фрахтователь является уполномоченным представителем юридического лица или индивидуальным предпринимателем (его уполномоченным представителем);</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 фрахтовщик — если фрахтователь является физическим лицом.</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proofErr w:type="gramStart"/>
      <w:r w:rsidRPr="00BB58E6">
        <w:rPr>
          <w:rFonts w:ascii="Times New Roman" w:eastAsia="Times New Roman" w:hAnsi="Times New Roman" w:cs="Times New Roman"/>
          <w:color w:val="4F4F4F"/>
          <w:sz w:val="24"/>
          <w:szCs w:val="24"/>
        </w:rPr>
        <w:t>В ночное время (с 23 часов до 6 часов) допускается организованная перевозка группы детей к железнодорожным вокзалам, аэропортам и от них, завершение организованной перевозки группы детей (доставка до конечного пункта назначения, определенного графиком движения, или до места ночлега) при незапланированном отклонении от графика движения (при задержке в пути), а также организованная перевозка группы детей, осуществляемая на основании правовых актов высших</w:t>
      </w:r>
      <w:proofErr w:type="gramEnd"/>
      <w:r w:rsidRPr="00BB58E6">
        <w:rPr>
          <w:rFonts w:ascii="Times New Roman" w:eastAsia="Times New Roman" w:hAnsi="Times New Roman" w:cs="Times New Roman"/>
          <w:color w:val="4F4F4F"/>
          <w:sz w:val="24"/>
          <w:szCs w:val="24"/>
        </w:rPr>
        <w:t xml:space="preserve"> исполнительных органов государственной власти субъектов Российской Федерации. При этом после 23 часов расстояние перевозки не должно превышать 100 километров.</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w:t>
      </w:r>
      <w:proofErr w:type="gramStart"/>
      <w:r w:rsidRPr="00BB58E6">
        <w:rPr>
          <w:rFonts w:ascii="Times New Roman" w:eastAsia="Times New Roman" w:hAnsi="Times New Roman" w:cs="Times New Roman"/>
          <w:color w:val="4F4F4F"/>
          <w:sz w:val="24"/>
          <w:szCs w:val="24"/>
        </w:rPr>
        <w:t>При организованной перевозке группы детей в междугородном сообщении организованной транспортной колонной в течение более 12 часов согласно графику движения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сопровождение такой группы детей медицинским работником, имеющим при себе копию лицензии на осуществление медицинской</w:t>
      </w:r>
      <w:proofErr w:type="gramEnd"/>
      <w:r w:rsidRPr="00BB58E6">
        <w:rPr>
          <w:rFonts w:ascii="Times New Roman" w:eastAsia="Times New Roman" w:hAnsi="Times New Roman" w:cs="Times New Roman"/>
          <w:color w:val="4F4F4F"/>
          <w:sz w:val="24"/>
          <w:szCs w:val="24"/>
        </w:rPr>
        <w:t xml:space="preserve"> деятельности или копию договора с медицинской организацией или индивидуальным предпринимателем, </w:t>
      </w:r>
      <w:proofErr w:type="gramStart"/>
      <w:r w:rsidRPr="00BB58E6">
        <w:rPr>
          <w:rFonts w:ascii="Times New Roman" w:eastAsia="Times New Roman" w:hAnsi="Times New Roman" w:cs="Times New Roman"/>
          <w:color w:val="4F4F4F"/>
          <w:sz w:val="24"/>
          <w:szCs w:val="24"/>
        </w:rPr>
        <w:t>имеющими</w:t>
      </w:r>
      <w:proofErr w:type="gramEnd"/>
      <w:r w:rsidRPr="00BB58E6">
        <w:rPr>
          <w:rFonts w:ascii="Times New Roman" w:eastAsia="Times New Roman" w:hAnsi="Times New Roman" w:cs="Times New Roman"/>
          <w:color w:val="4F4F4F"/>
          <w:sz w:val="24"/>
          <w:szCs w:val="24"/>
        </w:rPr>
        <w:t xml:space="preserve"> соответствующую лицензию. Организованная перевозка группы детей без медицинского работника не допускается.</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w:t>
      </w:r>
      <w:proofErr w:type="gramStart"/>
      <w:r w:rsidRPr="00BB58E6">
        <w:rPr>
          <w:rFonts w:ascii="Times New Roman" w:eastAsia="Times New Roman" w:hAnsi="Times New Roman" w:cs="Times New Roman"/>
          <w:color w:val="4F4F4F"/>
          <w:sz w:val="24"/>
          <w:szCs w:val="24"/>
        </w:rPr>
        <w:t>При неблагоприятном изменении дорожных условий (ограничение движения, появление временных препятствий и др.) и (или) иных обстоятельствах, влекущих изменение времени отправления,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принятие мер по своевременному оповещению родителей (законных представителей) детей, сопровождающих, медицинского работника (при</w:t>
      </w:r>
      <w:proofErr w:type="gramEnd"/>
      <w:r w:rsidRPr="00BB58E6">
        <w:rPr>
          <w:rFonts w:ascii="Times New Roman" w:eastAsia="Times New Roman" w:hAnsi="Times New Roman" w:cs="Times New Roman"/>
          <w:color w:val="4F4F4F"/>
          <w:sz w:val="24"/>
          <w:szCs w:val="24"/>
        </w:rPr>
        <w:t xml:space="preserve"> </w:t>
      </w:r>
      <w:proofErr w:type="gramStart"/>
      <w:r w:rsidRPr="00BB58E6">
        <w:rPr>
          <w:rFonts w:ascii="Times New Roman" w:eastAsia="Times New Roman" w:hAnsi="Times New Roman" w:cs="Times New Roman"/>
          <w:color w:val="4F4F4F"/>
          <w:sz w:val="24"/>
          <w:szCs w:val="24"/>
        </w:rPr>
        <w:lastRenderedPageBreak/>
        <w:t>наличии</w:t>
      </w:r>
      <w:proofErr w:type="gramEnd"/>
      <w:r w:rsidRPr="00BB58E6">
        <w:rPr>
          <w:rFonts w:ascii="Times New Roman" w:eastAsia="Times New Roman" w:hAnsi="Times New Roman" w:cs="Times New Roman"/>
          <w:color w:val="4F4F4F"/>
          <w:sz w:val="24"/>
          <w:szCs w:val="24"/>
        </w:rPr>
        <w:t xml:space="preserve"> медицинского сопровождения) и соответствующее подразделение Госавтоинспекции (при сопровождении автомобилем (автомобилями) подразделения Госавтоинспекции).</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обеспечивает назначение в каждый автобус, осуществляющий перевозку детей, сопровождающих, которые сопровождают детей при перевозке до места назначения.</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Количество сопровождающих на 1 автобус назначается из расчета их нахождения у каждой предназначенной для посадки (высадки) пассажиров двери автобуса, при этом один из сопровождающих является ответственным за организованную перевозку группы детей по соответствующему автобусу и осуществляет координацию действий водителя (водителей) и других сопровождающих в указанном автобусе.</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Назначенный сопровождающий обязан перед началом движения автобуса убедиться, что дети пристегнуты ремнями безопасности, контролировать использование ими ремней безопасности в пути следования, обеспечивать порядок в салоне, не допуская подъем детей с мест и передвижение их по салону во время движения.</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Назначенный сопровождающий также обязан выполнять требования руководителя организации или индивидуального предпринимателя — фрахтователя, доведенные до сопровождающего при проведении с ним инструктажа перед организованной перевозкой группы детей.</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Организованная перевозка группы детей без назначенных сопровождающих не допускается.</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w:t>
      </w:r>
      <w:proofErr w:type="gramStart"/>
      <w:r w:rsidRPr="00BB58E6">
        <w:rPr>
          <w:rFonts w:ascii="Times New Roman" w:eastAsia="Times New Roman" w:hAnsi="Times New Roman" w:cs="Times New Roman"/>
          <w:color w:val="4F4F4F"/>
          <w:sz w:val="24"/>
          <w:szCs w:val="24"/>
        </w:rPr>
        <w:t>В случае если для осуществления организованной перевозки группы детей используется 2 и более автобуса,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назначает старшего ответственного за организованную перевозку группы детей и координацию действий водителей и ответственных по автобусам, осуществляющим такую перевозку.</w:t>
      </w:r>
      <w:proofErr w:type="gramEnd"/>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Нумерация автобусов при движении присваивается руководителем или должностным лицом, ответственным за обеспечение безопасности дорожного движения, организации, а при организованной перевозке группы детей по договору фрахтования — фрахтовщиком и передается фрахтователю для подготовки списка детей.</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При осуществлении перевозки двумя и более автобусами каждому водителю передаются сведения о нумерации автобуса при движении.</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Организованная перевозка группы детей должна осуществляться с использованием ремней безопасности.</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w:t>
      </w:r>
      <w:proofErr w:type="gramStart"/>
      <w:r w:rsidRPr="00BB58E6">
        <w:rPr>
          <w:rFonts w:ascii="Times New Roman" w:eastAsia="Times New Roman" w:hAnsi="Times New Roman" w:cs="Times New Roman"/>
          <w:color w:val="4F4F4F"/>
          <w:sz w:val="24"/>
          <w:szCs w:val="24"/>
        </w:rPr>
        <w:t xml:space="preserve">В случае нахождения детей в пути следования согласно графику движения более 3 часов в каждом автобусе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наличие наборов пищевых продуктов (сухих пайков, бутилированной воды) из ассортимента, установленного Федеральной службой по </w:t>
      </w:r>
      <w:r w:rsidRPr="00BB58E6">
        <w:rPr>
          <w:rFonts w:ascii="Times New Roman" w:eastAsia="Times New Roman" w:hAnsi="Times New Roman" w:cs="Times New Roman"/>
          <w:color w:val="4F4F4F"/>
          <w:sz w:val="24"/>
          <w:szCs w:val="24"/>
        </w:rPr>
        <w:lastRenderedPageBreak/>
        <w:t>надзору в сфере</w:t>
      </w:r>
      <w:proofErr w:type="gramEnd"/>
      <w:r w:rsidRPr="00BB58E6">
        <w:rPr>
          <w:rFonts w:ascii="Times New Roman" w:eastAsia="Times New Roman" w:hAnsi="Times New Roman" w:cs="Times New Roman"/>
          <w:color w:val="4F4F4F"/>
          <w:sz w:val="24"/>
          <w:szCs w:val="24"/>
        </w:rPr>
        <w:t xml:space="preserve"> защиты прав потребителей и благополучия человека или ее территориальным управлением.</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При организованной перевозке группы детей запрещено допускать в автобус и (или) перевозить в нем иных лиц, не включенных в списки.</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В случае неявки допущенных пассажиров, их данные вычеркиваются из списка.</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Консультацию и практическую помощь по вопросам защиты прав потребителей можно получить:</w:t>
      </w:r>
      <w:r w:rsidRPr="00BB58E6">
        <w:rPr>
          <w:rFonts w:ascii="Times New Roman" w:eastAsia="Times New Roman" w:hAnsi="Times New Roman" w:cs="Times New Roman"/>
          <w:color w:val="4F4F4F"/>
          <w:sz w:val="24"/>
          <w:szCs w:val="24"/>
        </w:rPr>
        <w:br/>
        <w:t xml:space="preserve">• в Общественной приемной Управления </w:t>
      </w:r>
      <w:proofErr w:type="spellStart"/>
      <w:r w:rsidRPr="00BB58E6">
        <w:rPr>
          <w:rFonts w:ascii="Times New Roman" w:eastAsia="Times New Roman" w:hAnsi="Times New Roman" w:cs="Times New Roman"/>
          <w:color w:val="4F4F4F"/>
          <w:sz w:val="24"/>
          <w:szCs w:val="24"/>
        </w:rPr>
        <w:t>Роспотребнадзора</w:t>
      </w:r>
      <w:proofErr w:type="spellEnd"/>
      <w:r w:rsidRPr="00BB58E6">
        <w:rPr>
          <w:rFonts w:ascii="Times New Roman" w:eastAsia="Times New Roman" w:hAnsi="Times New Roman" w:cs="Times New Roman"/>
          <w:color w:val="4F4F4F"/>
          <w:sz w:val="24"/>
          <w:szCs w:val="24"/>
        </w:rPr>
        <w:t xml:space="preserve"> по Новгородской области по адресу: В.Новгород, ул. Германа, д.14 </w:t>
      </w:r>
      <w:proofErr w:type="spellStart"/>
      <w:r w:rsidRPr="00BB58E6">
        <w:rPr>
          <w:rFonts w:ascii="Times New Roman" w:eastAsia="Times New Roman" w:hAnsi="Times New Roman" w:cs="Times New Roman"/>
          <w:color w:val="4F4F4F"/>
          <w:sz w:val="24"/>
          <w:szCs w:val="24"/>
        </w:rPr>
        <w:t>каб</w:t>
      </w:r>
      <w:proofErr w:type="spellEnd"/>
      <w:r w:rsidRPr="00BB58E6">
        <w:rPr>
          <w:rFonts w:ascii="Times New Roman" w:eastAsia="Times New Roman" w:hAnsi="Times New Roman" w:cs="Times New Roman"/>
          <w:color w:val="4F4F4F"/>
          <w:sz w:val="24"/>
          <w:szCs w:val="24"/>
        </w:rPr>
        <w:t>.  № 101 тел. 971-106, 971-117;</w:t>
      </w:r>
      <w:r w:rsidRPr="00BB58E6">
        <w:rPr>
          <w:rFonts w:ascii="Times New Roman" w:eastAsia="Times New Roman" w:hAnsi="Times New Roman" w:cs="Times New Roman"/>
          <w:color w:val="4F4F4F"/>
          <w:sz w:val="24"/>
          <w:szCs w:val="24"/>
        </w:rPr>
        <w:br/>
        <w:t>• в Центре по информированию и консультированию потребителей по адресу: г. Великий Новгород, ул. Германа 29а, каб.1.2 тел. 77-20-38</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Работает Единый консультационный центр, который функционирует в круглосуточном режиме, </w:t>
      </w:r>
      <w:r w:rsidRPr="00BB58E6">
        <w:rPr>
          <w:rFonts w:ascii="Times New Roman" w:eastAsia="Times New Roman" w:hAnsi="Times New Roman" w:cs="Times New Roman"/>
          <w:b/>
          <w:bCs/>
          <w:color w:val="4F4F4F"/>
          <w:sz w:val="24"/>
          <w:szCs w:val="24"/>
        </w:rPr>
        <w:t>по телефону 8 800 555 49 43 (звонок бесплатный),</w:t>
      </w:r>
      <w:r w:rsidRPr="00BB58E6">
        <w:rPr>
          <w:rFonts w:ascii="Times New Roman" w:eastAsia="Times New Roman" w:hAnsi="Times New Roman" w:cs="Times New Roman"/>
          <w:color w:val="4F4F4F"/>
          <w:sz w:val="24"/>
          <w:szCs w:val="24"/>
        </w:rPr>
        <w:t> без выходных дней на русском и английском языках.</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Дополнительно информируем, что функционирует Государственный информационный ресурс для потребителей </w:t>
      </w:r>
      <w:hyperlink r:id="rId11" w:history="1">
        <w:r w:rsidRPr="00BB58E6">
          <w:rPr>
            <w:rFonts w:ascii="Times New Roman" w:eastAsia="Times New Roman" w:hAnsi="Times New Roman" w:cs="Times New Roman"/>
            <w:color w:val="005DB7"/>
            <w:sz w:val="24"/>
            <w:szCs w:val="24"/>
            <w:u w:val="single"/>
          </w:rPr>
          <w:t>https://zpp.rospotrebnadzor.ru</w:t>
        </w:r>
      </w:hyperlink>
      <w:r w:rsidRPr="00BB58E6">
        <w:rPr>
          <w:rFonts w:ascii="Times New Roman" w:eastAsia="Times New Roman" w:hAnsi="Times New Roman" w:cs="Times New Roman"/>
          <w:color w:val="4F4F4F"/>
          <w:sz w:val="24"/>
          <w:szCs w:val="24"/>
        </w:rPr>
        <w:t xml:space="preserve">. Каждый потребитель может ознакомиться с многочисленными памятками, обучающими видеороликами, образцами претензионных и исковых заявлений. На ресурсе размещена вся информация о судебной практике </w:t>
      </w:r>
      <w:proofErr w:type="spellStart"/>
      <w:r w:rsidRPr="00BB58E6">
        <w:rPr>
          <w:rFonts w:ascii="Times New Roman" w:eastAsia="Times New Roman" w:hAnsi="Times New Roman" w:cs="Times New Roman"/>
          <w:color w:val="4F4F4F"/>
          <w:sz w:val="24"/>
          <w:szCs w:val="24"/>
        </w:rPr>
        <w:t>Роспотребнадзора</w:t>
      </w:r>
      <w:proofErr w:type="spellEnd"/>
      <w:r w:rsidRPr="00BB58E6">
        <w:rPr>
          <w:rFonts w:ascii="Times New Roman" w:eastAsia="Times New Roman" w:hAnsi="Times New Roman" w:cs="Times New Roman"/>
          <w:color w:val="4F4F4F"/>
          <w:sz w:val="24"/>
          <w:szCs w:val="24"/>
        </w:rPr>
        <w:t xml:space="preserve"> в сфере защиты прав потребителей.</w:t>
      </w:r>
    </w:p>
    <w:p w:rsidR="00E90768" w:rsidRDefault="00E90768"/>
    <w:sectPr w:rsidR="00E907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BB58E6"/>
    <w:rsid w:val="001E268F"/>
    <w:rsid w:val="00BB58E6"/>
    <w:rsid w:val="00E90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B58E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B58E6"/>
    <w:rPr>
      <w:rFonts w:ascii="Times New Roman" w:eastAsia="Times New Roman" w:hAnsi="Times New Roman" w:cs="Times New Roman"/>
      <w:b/>
      <w:bCs/>
      <w:sz w:val="36"/>
      <w:szCs w:val="36"/>
    </w:rPr>
  </w:style>
  <w:style w:type="paragraph" w:styleId="a3">
    <w:name w:val="Normal (Web)"/>
    <w:basedOn w:val="a"/>
    <w:uiPriority w:val="99"/>
    <w:semiHidden/>
    <w:unhideWhenUsed/>
    <w:rsid w:val="00BB58E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BB58E6"/>
    <w:rPr>
      <w:color w:val="0000FF"/>
      <w:u w:val="single"/>
    </w:rPr>
  </w:style>
  <w:style w:type="character" w:styleId="a5">
    <w:name w:val="Strong"/>
    <w:basedOn w:val="a0"/>
    <w:uiPriority w:val="22"/>
    <w:qFormat/>
    <w:rsid w:val="00BB58E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41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674094/53f89421bbdaf741eb2d1ecc4ddb4c3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ase.garant.ru/12157005/3e01a7fa47957b2f627d012fe630f5c6/"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base.garant.ru/70332054/" TargetMode="External"/><Relationship Id="rId11" Type="http://schemas.openxmlformats.org/officeDocument/2006/relationships/hyperlink" Target="https://zpp.rospotrebnadzor.ru/" TargetMode="External"/><Relationship Id="rId5" Type="http://schemas.openxmlformats.org/officeDocument/2006/relationships/hyperlink" Target="https://base.garant.ru/1305770/4288a49e38eebbaa5e5d5a8c716dfc29/" TargetMode="External"/><Relationship Id="rId10" Type="http://schemas.openxmlformats.org/officeDocument/2006/relationships/hyperlink" Target="https://base.garant.ru/71634706/53f89421bbdaf741eb2d1ecc4ddb4c33/" TargetMode="External"/><Relationship Id="rId4" Type="http://schemas.openxmlformats.org/officeDocument/2006/relationships/webSettings" Target="webSettings.xml"/><Relationship Id="rId9" Type="http://schemas.openxmlformats.org/officeDocument/2006/relationships/hyperlink" Target="https://base.garant.ru/70980038/79232c367b45a2128d6a8d7ae02170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2074</Words>
  <Characters>11825</Characters>
  <Application>Microsoft Office Word</Application>
  <DocSecurity>0</DocSecurity>
  <Lines>98</Lines>
  <Paragraphs>27</Paragraphs>
  <ScaleCrop>false</ScaleCrop>
  <Company>Reanimator Extreme Edition</Company>
  <LinksUpToDate>false</LinksUpToDate>
  <CharactersWithSpaces>13872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TTN</cp:lastModifiedBy>
  <cp:revision>4</cp:revision>
  <dcterms:created xsi:type="dcterms:W3CDTF">2024-05-14T06:33:00Z</dcterms:created>
  <dcterms:modified xsi:type="dcterms:W3CDTF">2024-05-20T13:57:00Z</dcterms:modified>
</cp:coreProperties>
</file>